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16CA005" w14:textId="77777777" w:rsidR="00714470" w:rsidRPr="00666F5A" w:rsidRDefault="00714470" w:rsidP="00714470">
      <w:pPr>
        <w:spacing w:after="0"/>
        <w:rPr>
          <w:rFonts w:ascii="Arial" w:eastAsia="Georgia" w:hAnsi="Arial" w:cs="Arial"/>
          <w:color w:val="187891"/>
          <w:sz w:val="40"/>
          <w:szCs w:val="40"/>
        </w:rPr>
      </w:pPr>
      <w:r w:rsidRPr="00666F5A">
        <w:rPr>
          <w:rFonts w:ascii="Arial" w:eastAsia="Georgia" w:hAnsi="Arial" w:cs="Arial"/>
          <w:color w:val="187891"/>
          <w:sz w:val="40"/>
          <w:szCs w:val="40"/>
        </w:rPr>
        <w:t xml:space="preserve">Policy – </w:t>
      </w:r>
      <w:r>
        <w:rPr>
          <w:rFonts w:ascii="Arial" w:eastAsia="Georgia" w:hAnsi="Arial" w:cs="Arial"/>
          <w:color w:val="187891"/>
          <w:sz w:val="40"/>
          <w:szCs w:val="40"/>
        </w:rPr>
        <w:t>First Aid</w:t>
      </w:r>
    </w:p>
    <w:p w14:paraId="5F439D1B" w14:textId="77777777" w:rsidR="00714470" w:rsidRDefault="00714470" w:rsidP="00714470">
      <w:pPr>
        <w:spacing w:after="0"/>
        <w:rPr>
          <w:rFonts w:ascii="Arial" w:eastAsia="Georgia" w:hAnsi="Arial" w:cs="Arial"/>
          <w:color w:val="187891"/>
          <w:sz w:val="30"/>
          <w:szCs w:val="40"/>
          <w:lang w:eastAsia="en-US"/>
        </w:rPr>
      </w:pPr>
    </w:p>
    <w:p w14:paraId="3FEF04FA" w14:textId="77777777" w:rsidR="00714470" w:rsidRPr="00666F5A" w:rsidRDefault="00714470" w:rsidP="00D86BC9">
      <w:pPr>
        <w:spacing w:after="100"/>
        <w:jc w:val="both"/>
        <w:rPr>
          <w:rFonts w:ascii="Arial" w:eastAsia="Georgia" w:hAnsi="Arial" w:cs="Arial"/>
          <w:color w:val="187891"/>
          <w:sz w:val="30"/>
          <w:szCs w:val="40"/>
          <w:lang w:eastAsia="en-US"/>
        </w:rPr>
      </w:pPr>
      <w:r w:rsidRPr="00666F5A">
        <w:rPr>
          <w:rFonts w:ascii="Arial" w:eastAsia="Georgia" w:hAnsi="Arial" w:cs="Arial"/>
          <w:color w:val="187891"/>
          <w:sz w:val="30"/>
          <w:szCs w:val="40"/>
          <w:lang w:eastAsia="en-US"/>
        </w:rPr>
        <w:t>Purpose</w:t>
      </w:r>
    </w:p>
    <w:p w14:paraId="4F9EC170" w14:textId="11BC9BFD" w:rsidR="00714470" w:rsidRPr="007A6003" w:rsidRDefault="00714470" w:rsidP="00D86BC9">
      <w:pPr>
        <w:keepNext/>
        <w:keepLines/>
        <w:spacing w:after="0"/>
        <w:ind w:right="-46"/>
        <w:jc w:val="both"/>
        <w:outlineLvl w:val="1"/>
        <w:rPr>
          <w:rFonts w:ascii="Arial" w:eastAsia="Times New Roman" w:hAnsi="Arial" w:cs="Arial"/>
          <w:snapToGrid w:val="0"/>
          <w:color w:val="auto"/>
          <w:sz w:val="20"/>
          <w:lang w:eastAsia="en-US"/>
        </w:rPr>
      </w:pPr>
      <w:r>
        <w:rPr>
          <w:rFonts w:ascii="Arial" w:eastAsia="Times New Roman" w:hAnsi="Arial" w:cs="Arial"/>
          <w:snapToGrid w:val="0"/>
          <w:color w:val="auto"/>
          <w:sz w:val="20"/>
          <w:lang w:eastAsia="en-US"/>
        </w:rPr>
        <w:t xml:space="preserve">[Company] is committed to ensuring that all employees, and other relevant parties, </w:t>
      </w:r>
      <w:r w:rsidRPr="007A6003">
        <w:rPr>
          <w:rFonts w:ascii="Arial" w:eastAsia="Times New Roman" w:hAnsi="Arial" w:cs="Arial"/>
          <w:snapToGrid w:val="0"/>
          <w:color w:val="auto"/>
          <w:sz w:val="20"/>
          <w:lang w:eastAsia="en-US"/>
        </w:rPr>
        <w:t>a</w:t>
      </w:r>
      <w:r>
        <w:rPr>
          <w:rFonts w:ascii="Arial" w:eastAsia="Times New Roman" w:hAnsi="Arial" w:cs="Arial"/>
          <w:snapToGrid w:val="0"/>
          <w:color w:val="auto"/>
          <w:sz w:val="20"/>
          <w:lang w:eastAsia="en-US"/>
        </w:rPr>
        <w:t>re aware of the provision of First Aid. The First Aid Policy complies with the [Company]</w:t>
      </w:r>
      <w:r w:rsidRPr="007A6003">
        <w:rPr>
          <w:rFonts w:ascii="Arial" w:eastAsia="Times New Roman" w:hAnsi="Arial" w:cs="Arial"/>
          <w:snapToGrid w:val="0"/>
          <w:color w:val="auto"/>
          <w:sz w:val="20"/>
          <w:lang w:eastAsia="en-US"/>
        </w:rPr>
        <w:t xml:space="preserve"> </w:t>
      </w:r>
      <w:r>
        <w:rPr>
          <w:rFonts w:ascii="Arial" w:eastAsia="Times New Roman" w:hAnsi="Arial" w:cs="Arial"/>
          <w:snapToGrid w:val="0"/>
          <w:color w:val="auto"/>
          <w:sz w:val="20"/>
          <w:lang w:eastAsia="en-US"/>
        </w:rPr>
        <w:t>Work Health &amp; Safety Policy and relevant Work Health and Safety legislation (the Legislation).</w:t>
      </w:r>
    </w:p>
    <w:p w14:paraId="186FBEA1" w14:textId="77777777" w:rsidR="00714470" w:rsidRPr="00666F5A" w:rsidRDefault="00714470" w:rsidP="00D86BC9">
      <w:pPr>
        <w:spacing w:after="0"/>
        <w:jc w:val="both"/>
        <w:rPr>
          <w:rFonts w:ascii="Arial" w:eastAsia="Georgia" w:hAnsi="Arial" w:cs="Arial"/>
          <w:color w:val="187891"/>
          <w:sz w:val="20"/>
          <w:lang w:eastAsia="en-US"/>
        </w:rPr>
      </w:pPr>
    </w:p>
    <w:p w14:paraId="11F0F145" w14:textId="77777777" w:rsidR="00714470" w:rsidRPr="00666F5A" w:rsidRDefault="00714470" w:rsidP="00D86BC9">
      <w:pPr>
        <w:spacing w:after="100"/>
        <w:jc w:val="both"/>
        <w:rPr>
          <w:rFonts w:ascii="Arial" w:hAnsi="Arial" w:cs="Arial"/>
          <w:b/>
        </w:rPr>
      </w:pPr>
      <w:r w:rsidRPr="00666F5A">
        <w:rPr>
          <w:rFonts w:ascii="Arial" w:eastAsia="Georgia" w:hAnsi="Arial" w:cs="Arial"/>
          <w:color w:val="187891"/>
          <w:sz w:val="30"/>
          <w:szCs w:val="40"/>
          <w:lang w:eastAsia="en-US"/>
        </w:rPr>
        <w:t>Scope</w:t>
      </w:r>
    </w:p>
    <w:p w14:paraId="6364A22E" w14:textId="63557F52" w:rsidR="00714470" w:rsidRPr="007A6003" w:rsidRDefault="00714470" w:rsidP="00D86BC9">
      <w:pPr>
        <w:keepNext/>
        <w:keepLines/>
        <w:spacing w:after="0"/>
        <w:ind w:right="-46"/>
        <w:jc w:val="both"/>
        <w:outlineLvl w:val="1"/>
        <w:rPr>
          <w:rFonts w:ascii="Arial" w:eastAsia="Times New Roman" w:hAnsi="Arial" w:cs="Arial"/>
          <w:snapToGrid w:val="0"/>
          <w:color w:val="auto"/>
          <w:sz w:val="20"/>
          <w:lang w:eastAsia="en-US"/>
        </w:rPr>
      </w:pPr>
      <w:r w:rsidRPr="007A6003">
        <w:rPr>
          <w:rFonts w:ascii="Arial" w:eastAsia="Times New Roman" w:hAnsi="Arial" w:cs="Arial"/>
          <w:snapToGrid w:val="0"/>
          <w:color w:val="auto"/>
          <w:sz w:val="20"/>
          <w:lang w:eastAsia="en-US"/>
        </w:rPr>
        <w:t>This policy applies to all employees, consultants, contractors</w:t>
      </w:r>
      <w:r>
        <w:rPr>
          <w:rFonts w:ascii="Arial" w:eastAsia="Times New Roman" w:hAnsi="Arial" w:cs="Arial"/>
          <w:snapToGrid w:val="0"/>
          <w:color w:val="auto"/>
          <w:sz w:val="20"/>
          <w:lang w:eastAsia="en-US"/>
        </w:rPr>
        <w:t>, volunteers, visitors and suppliers when at a [Company] work place.</w:t>
      </w:r>
    </w:p>
    <w:p w14:paraId="26AEAECE" w14:textId="77777777" w:rsidR="00714470" w:rsidRPr="00666F5A" w:rsidRDefault="00714470" w:rsidP="00D86BC9">
      <w:pPr>
        <w:spacing w:after="0"/>
        <w:jc w:val="both"/>
        <w:rPr>
          <w:rFonts w:ascii="Arial" w:eastAsia="Georgia" w:hAnsi="Arial" w:cs="Arial"/>
          <w:color w:val="187891"/>
          <w:sz w:val="20"/>
          <w:lang w:eastAsia="en-US"/>
        </w:rPr>
      </w:pPr>
    </w:p>
    <w:p w14:paraId="1674E47D" w14:textId="77777777" w:rsidR="00714470" w:rsidRPr="00666F5A" w:rsidRDefault="00714470" w:rsidP="00D86BC9">
      <w:pPr>
        <w:spacing w:after="100"/>
        <w:jc w:val="both"/>
        <w:rPr>
          <w:rFonts w:ascii="Arial" w:eastAsia="Georgia" w:hAnsi="Arial" w:cs="Arial"/>
          <w:color w:val="187891"/>
          <w:sz w:val="30"/>
          <w:szCs w:val="40"/>
          <w:lang w:eastAsia="en-US"/>
        </w:rPr>
      </w:pPr>
      <w:r w:rsidRPr="00666F5A">
        <w:rPr>
          <w:rFonts w:ascii="Arial" w:eastAsia="Georgia" w:hAnsi="Arial" w:cs="Arial"/>
          <w:color w:val="187891"/>
          <w:sz w:val="30"/>
          <w:szCs w:val="40"/>
          <w:lang w:eastAsia="en-US"/>
        </w:rPr>
        <w:t>Policy</w:t>
      </w:r>
    </w:p>
    <w:p w14:paraId="1D6E461C" w14:textId="264F976D" w:rsidR="00714470" w:rsidRDefault="00714470" w:rsidP="00D86BC9">
      <w:pPr>
        <w:keepNext/>
        <w:keepLines/>
        <w:spacing w:after="0"/>
        <w:ind w:right="-46"/>
        <w:jc w:val="both"/>
        <w:outlineLvl w:val="1"/>
        <w:rPr>
          <w:rFonts w:ascii="Arial" w:eastAsia="Georgia" w:hAnsi="Arial" w:cs="Arial"/>
          <w:color w:val="auto"/>
          <w:sz w:val="20"/>
          <w:szCs w:val="24"/>
          <w:lang w:val="en-US" w:eastAsia="en-US"/>
        </w:rPr>
      </w:pPr>
      <w:r w:rsidRPr="007A6003">
        <w:rPr>
          <w:rFonts w:ascii="Arial" w:eastAsia="Times New Roman" w:hAnsi="Arial" w:cs="Arial"/>
          <w:snapToGrid w:val="0"/>
          <w:color w:val="auto"/>
          <w:sz w:val="20"/>
          <w:lang w:eastAsia="en-US"/>
        </w:rPr>
        <w:t xml:space="preserve">The Legislation requires that employees be </w:t>
      </w:r>
      <w:r w:rsidR="006079B1">
        <w:rPr>
          <w:rFonts w:ascii="Arial" w:eastAsia="Times New Roman" w:hAnsi="Arial" w:cs="Arial"/>
          <w:snapToGrid w:val="0"/>
          <w:color w:val="auto"/>
          <w:sz w:val="20"/>
          <w:lang w:eastAsia="en-US"/>
        </w:rPr>
        <w:t xml:space="preserve">informed </w:t>
      </w:r>
      <w:r>
        <w:rPr>
          <w:rFonts w:ascii="Arial" w:eastAsia="Times New Roman" w:hAnsi="Arial" w:cs="Arial"/>
          <w:snapToGrid w:val="0"/>
          <w:color w:val="auto"/>
          <w:sz w:val="20"/>
          <w:lang w:eastAsia="en-US"/>
        </w:rPr>
        <w:t xml:space="preserve">and, where required, trained, in relation to first aid situations. This policy sets out the required actions to be taken by all employees </w:t>
      </w:r>
      <w:r w:rsidRPr="007A6003">
        <w:rPr>
          <w:rFonts w:ascii="Arial" w:eastAsia="Times New Roman" w:hAnsi="Arial" w:cs="Arial"/>
          <w:snapToGrid w:val="0"/>
          <w:color w:val="auto"/>
          <w:sz w:val="20"/>
          <w:lang w:eastAsia="en-US"/>
        </w:rPr>
        <w:t xml:space="preserve">of </w:t>
      </w:r>
      <w:r>
        <w:rPr>
          <w:rFonts w:ascii="Arial" w:eastAsia="Times New Roman" w:hAnsi="Arial" w:cs="Arial"/>
          <w:snapToGrid w:val="0"/>
          <w:color w:val="auto"/>
          <w:sz w:val="20"/>
          <w:lang w:eastAsia="en-US"/>
        </w:rPr>
        <w:t xml:space="preserve">[Company]. </w:t>
      </w:r>
    </w:p>
    <w:p w14:paraId="2A846A94" w14:textId="77777777" w:rsidR="00714470" w:rsidRPr="00666F5A" w:rsidRDefault="00714470" w:rsidP="00D86BC9">
      <w:pPr>
        <w:spacing w:after="0"/>
        <w:jc w:val="both"/>
        <w:rPr>
          <w:rFonts w:ascii="Arial" w:hAnsi="Arial" w:cs="Arial"/>
          <w:sz w:val="20"/>
        </w:rPr>
      </w:pPr>
    </w:p>
    <w:p w14:paraId="34F97167" w14:textId="77777777" w:rsidR="00714470" w:rsidRPr="007A6003" w:rsidRDefault="00714470" w:rsidP="00D86BC9">
      <w:pPr>
        <w:spacing w:after="100"/>
        <w:jc w:val="both"/>
        <w:rPr>
          <w:rFonts w:ascii="Arial" w:eastAsia="Georgia" w:hAnsi="Arial" w:cs="Arial"/>
          <w:color w:val="187891"/>
          <w:sz w:val="30"/>
          <w:szCs w:val="40"/>
          <w:lang w:eastAsia="en-US"/>
        </w:rPr>
      </w:pPr>
      <w:r w:rsidRPr="007A6003">
        <w:rPr>
          <w:rFonts w:ascii="Arial" w:eastAsia="Georgia" w:hAnsi="Arial" w:cs="Arial"/>
          <w:color w:val="187891"/>
          <w:sz w:val="30"/>
          <w:szCs w:val="40"/>
          <w:lang w:eastAsia="en-US"/>
        </w:rPr>
        <w:t>Definitions</w:t>
      </w:r>
    </w:p>
    <w:p w14:paraId="60805AC0" w14:textId="77777777" w:rsidR="00714470" w:rsidRPr="00CC15CB" w:rsidRDefault="00714470" w:rsidP="00D86BC9">
      <w:pPr>
        <w:spacing w:after="120"/>
        <w:jc w:val="both"/>
        <w:rPr>
          <w:rFonts w:ascii="Arial" w:hAnsi="Arial" w:cs="Arial"/>
          <w:sz w:val="20"/>
        </w:rPr>
      </w:pPr>
      <w:r w:rsidRPr="00CC15CB">
        <w:rPr>
          <w:rFonts w:ascii="Arial" w:hAnsi="Arial" w:cs="Arial"/>
          <w:b/>
          <w:sz w:val="20"/>
        </w:rPr>
        <w:t>First aid</w:t>
      </w:r>
      <w:r w:rsidRPr="00CC15CB">
        <w:rPr>
          <w:rFonts w:ascii="Arial" w:hAnsi="Arial" w:cs="Arial"/>
          <w:sz w:val="20"/>
        </w:rPr>
        <w:t xml:space="preserve"> is the immediate treatment or care given to a person suffering from an injury or illness until more advanced care is provided or the person recovers.</w:t>
      </w:r>
    </w:p>
    <w:p w14:paraId="37266BE4" w14:textId="77777777" w:rsidR="00714470" w:rsidRPr="00CC15CB" w:rsidRDefault="00714470" w:rsidP="00D86BC9">
      <w:pPr>
        <w:spacing w:after="120"/>
        <w:jc w:val="both"/>
        <w:rPr>
          <w:rFonts w:ascii="Arial" w:hAnsi="Arial" w:cs="Arial"/>
          <w:sz w:val="20"/>
        </w:rPr>
      </w:pPr>
      <w:r w:rsidRPr="00CC15CB">
        <w:rPr>
          <w:rFonts w:ascii="Arial" w:hAnsi="Arial" w:cs="Arial"/>
          <w:b/>
          <w:sz w:val="20"/>
        </w:rPr>
        <w:t>First aider</w:t>
      </w:r>
      <w:r w:rsidRPr="00CC15CB">
        <w:rPr>
          <w:rFonts w:ascii="Arial" w:hAnsi="Arial" w:cs="Arial"/>
          <w:sz w:val="20"/>
        </w:rPr>
        <w:t xml:space="preserve"> is a person who has successfully completed a nationally accredited training course or an equivalent level of training that has given them the competencies required to administer first aid.</w:t>
      </w:r>
    </w:p>
    <w:p w14:paraId="5805D222" w14:textId="77777777" w:rsidR="00714470" w:rsidRPr="00CC15CB" w:rsidRDefault="00714470" w:rsidP="00D86BC9">
      <w:pPr>
        <w:spacing w:after="120"/>
        <w:jc w:val="both"/>
        <w:rPr>
          <w:rFonts w:ascii="Arial" w:hAnsi="Arial" w:cs="Arial"/>
          <w:sz w:val="20"/>
        </w:rPr>
      </w:pPr>
      <w:r w:rsidRPr="00CC15CB">
        <w:rPr>
          <w:rFonts w:ascii="Arial" w:hAnsi="Arial" w:cs="Arial"/>
          <w:b/>
          <w:sz w:val="20"/>
        </w:rPr>
        <w:t>First aid equipment</w:t>
      </w:r>
      <w:r w:rsidRPr="00CC15CB">
        <w:rPr>
          <w:rFonts w:ascii="Arial" w:hAnsi="Arial" w:cs="Arial"/>
          <w:sz w:val="20"/>
        </w:rPr>
        <w:t xml:space="preserve"> includes first aid kits and other equipment used to treat injuries and illnesses.</w:t>
      </w:r>
    </w:p>
    <w:p w14:paraId="725B470D" w14:textId="77777777" w:rsidR="00714470" w:rsidRPr="000A6B75" w:rsidRDefault="00714470" w:rsidP="00D86BC9">
      <w:pPr>
        <w:spacing w:after="0"/>
        <w:jc w:val="both"/>
        <w:rPr>
          <w:rFonts w:ascii="Arial" w:eastAsia="Times New Roman" w:hAnsi="Arial" w:cs="Arial"/>
          <w:snapToGrid w:val="0"/>
          <w:color w:val="auto"/>
          <w:sz w:val="20"/>
          <w:lang w:val="en-US" w:eastAsia="en-US"/>
        </w:rPr>
      </w:pPr>
    </w:p>
    <w:p w14:paraId="32C1C2B9" w14:textId="77777777" w:rsidR="00714470" w:rsidRPr="007A6003" w:rsidRDefault="00714470" w:rsidP="00D86BC9">
      <w:pPr>
        <w:spacing w:after="100"/>
        <w:jc w:val="both"/>
        <w:rPr>
          <w:rFonts w:ascii="Arial" w:eastAsia="Georgia" w:hAnsi="Arial" w:cs="Arial"/>
          <w:color w:val="187891"/>
          <w:sz w:val="30"/>
          <w:szCs w:val="40"/>
          <w:lang w:eastAsia="en-US"/>
        </w:rPr>
      </w:pPr>
      <w:r w:rsidRPr="007A6003">
        <w:rPr>
          <w:rFonts w:ascii="Arial" w:eastAsia="Georgia" w:hAnsi="Arial" w:cs="Arial"/>
          <w:color w:val="187891"/>
          <w:sz w:val="30"/>
          <w:szCs w:val="40"/>
          <w:lang w:eastAsia="en-US"/>
        </w:rPr>
        <w:t>Content</w:t>
      </w:r>
    </w:p>
    <w:p w14:paraId="4E57F691" w14:textId="77777777" w:rsidR="00714470" w:rsidRPr="00714470" w:rsidRDefault="00714470" w:rsidP="00D86BC9">
      <w:pPr>
        <w:spacing w:before="120" w:after="120"/>
        <w:jc w:val="both"/>
        <w:rPr>
          <w:rFonts w:ascii="Arial" w:eastAsia="Georgia" w:hAnsi="Arial" w:cs="Arial"/>
          <w:color w:val="187891"/>
          <w:sz w:val="24"/>
          <w:szCs w:val="24"/>
        </w:rPr>
      </w:pPr>
      <w:r w:rsidRPr="00714470">
        <w:rPr>
          <w:rFonts w:ascii="Arial" w:eastAsia="Georgia" w:hAnsi="Arial" w:cs="Arial"/>
          <w:color w:val="187891"/>
          <w:sz w:val="24"/>
          <w:szCs w:val="24"/>
        </w:rPr>
        <w:t>For all employees:</w:t>
      </w:r>
    </w:p>
    <w:p w14:paraId="18089019" w14:textId="2D06BDCF" w:rsidR="00714470" w:rsidRPr="009C42C6" w:rsidRDefault="006079B1" w:rsidP="00D86BC9">
      <w:pPr>
        <w:pStyle w:val="NormalWeb"/>
        <w:numPr>
          <w:ilvl w:val="0"/>
          <w:numId w:val="48"/>
        </w:numPr>
        <w:spacing w:before="0" w:beforeAutospacing="0" w:after="120" w:afterAutospacing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Ensure you know </w:t>
      </w:r>
      <w:r w:rsidR="00714470">
        <w:rPr>
          <w:rFonts w:ascii="Arial" w:hAnsi="Arial" w:cs="Arial"/>
          <w:color w:val="000000"/>
          <w:sz w:val="20"/>
          <w:szCs w:val="20"/>
        </w:rPr>
        <w:t>where the</w:t>
      </w:r>
      <w:r>
        <w:rPr>
          <w:rFonts w:ascii="Arial" w:hAnsi="Arial" w:cs="Arial"/>
          <w:color w:val="000000"/>
          <w:sz w:val="20"/>
          <w:szCs w:val="20"/>
        </w:rPr>
        <w:t xml:space="preserve"> first aid equipment is located</w:t>
      </w:r>
    </w:p>
    <w:p w14:paraId="067A66CD" w14:textId="79FD79E1" w:rsidR="00714470" w:rsidRPr="009C42C6" w:rsidRDefault="006079B1" w:rsidP="00D86BC9">
      <w:pPr>
        <w:pStyle w:val="NormalWeb"/>
        <w:numPr>
          <w:ilvl w:val="0"/>
          <w:numId w:val="48"/>
        </w:numPr>
        <w:spacing w:before="0" w:beforeAutospacing="0" w:after="120" w:afterAutospacing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 w:rsidR="00714470">
        <w:rPr>
          <w:rFonts w:ascii="Arial" w:hAnsi="Arial" w:cs="Arial"/>
          <w:color w:val="000000"/>
          <w:sz w:val="20"/>
          <w:szCs w:val="20"/>
        </w:rPr>
        <w:t>mmediately tell your Manager and/or a First Aid Off</w:t>
      </w:r>
      <w:r>
        <w:rPr>
          <w:rFonts w:ascii="Arial" w:hAnsi="Arial" w:cs="Arial"/>
          <w:color w:val="000000"/>
          <w:sz w:val="20"/>
          <w:szCs w:val="20"/>
        </w:rPr>
        <w:t>icer if you are injured at work</w:t>
      </w:r>
    </w:p>
    <w:p w14:paraId="77F0E014" w14:textId="1E4A4F1D" w:rsidR="00714470" w:rsidRPr="009C42C6" w:rsidRDefault="006079B1" w:rsidP="00D86BC9">
      <w:pPr>
        <w:pStyle w:val="NormalWeb"/>
        <w:numPr>
          <w:ilvl w:val="0"/>
          <w:numId w:val="48"/>
        </w:numPr>
        <w:spacing w:before="0" w:beforeAutospacing="0" w:after="120" w:afterAutospacing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="00714470">
        <w:rPr>
          <w:rFonts w:ascii="Arial" w:hAnsi="Arial" w:cs="Arial"/>
          <w:color w:val="000000"/>
          <w:sz w:val="20"/>
          <w:szCs w:val="20"/>
        </w:rPr>
        <w:t>eek immediate treatment (if necessary) if you are injured at work, from the First Aid Officer, nearest health</w:t>
      </w:r>
      <w:r>
        <w:rPr>
          <w:rFonts w:ascii="Arial" w:hAnsi="Arial" w:cs="Arial"/>
          <w:color w:val="000000"/>
          <w:sz w:val="20"/>
          <w:szCs w:val="20"/>
        </w:rPr>
        <w:t xml:space="preserve"> facility or your family Doctor</w:t>
      </w:r>
    </w:p>
    <w:p w14:paraId="6ED14E75" w14:textId="6FD99A04" w:rsidR="00714470" w:rsidRDefault="006079B1" w:rsidP="00D86BC9">
      <w:pPr>
        <w:pStyle w:val="NormalWeb"/>
        <w:numPr>
          <w:ilvl w:val="0"/>
          <w:numId w:val="48"/>
        </w:numPr>
        <w:spacing w:before="0" w:beforeAutospacing="0" w:after="0" w:afterAutospacing="0"/>
        <w:ind w:left="426"/>
        <w:jc w:val="both"/>
      </w:pPr>
      <w:r>
        <w:rPr>
          <w:rFonts w:ascii="Arial" w:hAnsi="Arial" w:cs="Arial"/>
          <w:color w:val="000000"/>
          <w:sz w:val="20"/>
          <w:szCs w:val="20"/>
        </w:rPr>
        <w:t>I</w:t>
      </w:r>
      <w:r w:rsidR="00714470">
        <w:rPr>
          <w:rFonts w:ascii="Arial" w:hAnsi="Arial" w:cs="Arial"/>
          <w:color w:val="000000"/>
          <w:sz w:val="20"/>
          <w:szCs w:val="20"/>
        </w:rPr>
        <w:t>nform your Manager, if you become aware that a work colleague or other person has</w:t>
      </w:r>
      <w:r>
        <w:rPr>
          <w:rFonts w:ascii="Arial" w:hAnsi="Arial" w:cs="Arial"/>
          <w:color w:val="000000"/>
          <w:sz w:val="20"/>
          <w:szCs w:val="20"/>
        </w:rPr>
        <w:t xml:space="preserve"> been injured or is ill at work</w:t>
      </w:r>
    </w:p>
    <w:p w14:paraId="6EBBCD9F" w14:textId="77777777" w:rsidR="00714470" w:rsidRDefault="00714470" w:rsidP="00D86BC9">
      <w:pPr>
        <w:spacing w:after="80" w:line="240" w:lineRule="auto"/>
        <w:jc w:val="both"/>
        <w:rPr>
          <w:rFonts w:ascii="Arial" w:eastAsia="Times New Roman" w:hAnsi="Arial" w:cs="Arial"/>
          <w:sz w:val="20"/>
        </w:rPr>
      </w:pPr>
    </w:p>
    <w:p w14:paraId="4D645FCB" w14:textId="77777777" w:rsidR="009C42C6" w:rsidRDefault="009C42C6" w:rsidP="00D86BC9">
      <w:pPr>
        <w:jc w:val="both"/>
        <w:rPr>
          <w:rFonts w:ascii="Arial" w:eastAsia="Georgia" w:hAnsi="Arial" w:cs="Arial"/>
          <w:sz w:val="20"/>
        </w:rPr>
      </w:pPr>
      <w:r>
        <w:rPr>
          <w:rFonts w:cs="Arial"/>
          <w:sz w:val="20"/>
        </w:rPr>
        <w:br w:type="page"/>
      </w:r>
    </w:p>
    <w:p w14:paraId="76199ADC" w14:textId="5180986D" w:rsidR="00714470" w:rsidRDefault="00714470" w:rsidP="00D86BC9">
      <w:pPr>
        <w:pStyle w:val="EMHeading1"/>
        <w:jc w:val="both"/>
      </w:pPr>
      <w:r>
        <w:lastRenderedPageBreak/>
        <w:t>First Aiders:</w:t>
      </w:r>
    </w:p>
    <w:p w14:paraId="51C2DD94" w14:textId="33D07719" w:rsidR="00714470" w:rsidRPr="009C42C6" w:rsidRDefault="009C42C6" w:rsidP="00D86BC9">
      <w:pPr>
        <w:pStyle w:val="EMHeading1"/>
        <w:jc w:val="both"/>
        <w:rPr>
          <w:color w:val="auto"/>
          <w:sz w:val="20"/>
          <w:szCs w:val="20"/>
        </w:rPr>
      </w:pPr>
      <w:r w:rsidRPr="009C42C6">
        <w:rPr>
          <w:color w:val="auto"/>
          <w:sz w:val="20"/>
          <w:szCs w:val="20"/>
        </w:rPr>
        <w:t>[Insert names]</w:t>
      </w:r>
    </w:p>
    <w:p w14:paraId="3BBB5F37" w14:textId="77777777" w:rsidR="00714470" w:rsidRDefault="00714470" w:rsidP="00D86BC9">
      <w:pPr>
        <w:pStyle w:val="EMHeading1"/>
        <w:jc w:val="both"/>
      </w:pPr>
    </w:p>
    <w:p w14:paraId="1E40A2C4" w14:textId="77777777" w:rsidR="00714470" w:rsidRDefault="00714470" w:rsidP="00D86BC9">
      <w:pPr>
        <w:pStyle w:val="EMHeading1"/>
        <w:jc w:val="both"/>
      </w:pPr>
      <w:r>
        <w:t>Location of First Aid Kit:</w:t>
      </w:r>
    </w:p>
    <w:p w14:paraId="5F75DB43" w14:textId="14DCB889" w:rsidR="009C42C6" w:rsidRDefault="009C42C6" w:rsidP="00D86BC9">
      <w:pPr>
        <w:pStyle w:val="EMHeading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[Insert location]</w:t>
      </w:r>
    </w:p>
    <w:p w14:paraId="3FC57315" w14:textId="77777777" w:rsidR="009C42C6" w:rsidRDefault="009C42C6" w:rsidP="00D86BC9">
      <w:pPr>
        <w:pStyle w:val="EMHeading1"/>
        <w:jc w:val="both"/>
        <w:rPr>
          <w:color w:val="auto"/>
          <w:sz w:val="20"/>
          <w:szCs w:val="20"/>
        </w:rPr>
      </w:pPr>
    </w:p>
    <w:p w14:paraId="72A01351" w14:textId="77777777" w:rsidR="009C42C6" w:rsidRDefault="009C42C6" w:rsidP="00D86BC9">
      <w:pPr>
        <w:pStyle w:val="EMHeading1"/>
        <w:jc w:val="both"/>
        <w:rPr>
          <w:color w:val="auto"/>
          <w:sz w:val="20"/>
          <w:szCs w:val="20"/>
        </w:rPr>
      </w:pPr>
    </w:p>
    <w:p w14:paraId="0212096F" w14:textId="77777777" w:rsidR="009C42C6" w:rsidRDefault="009C42C6" w:rsidP="00D86BC9">
      <w:pPr>
        <w:pStyle w:val="EMHeading1"/>
        <w:jc w:val="both"/>
        <w:rPr>
          <w:color w:val="auto"/>
          <w:sz w:val="20"/>
          <w:szCs w:val="20"/>
        </w:rPr>
      </w:pPr>
    </w:p>
    <w:p w14:paraId="0900964F" w14:textId="77777777" w:rsidR="009C42C6" w:rsidRDefault="009C42C6" w:rsidP="00D86BC9">
      <w:pPr>
        <w:pStyle w:val="EMHeading1"/>
        <w:jc w:val="both"/>
        <w:rPr>
          <w:color w:val="auto"/>
          <w:sz w:val="20"/>
          <w:szCs w:val="20"/>
        </w:rPr>
      </w:pPr>
    </w:p>
    <w:p w14:paraId="145462A3" w14:textId="77777777" w:rsidR="009C42C6" w:rsidRDefault="009C42C6" w:rsidP="00D86BC9">
      <w:pPr>
        <w:pStyle w:val="EMHeading1"/>
        <w:jc w:val="both"/>
        <w:rPr>
          <w:color w:val="auto"/>
          <w:sz w:val="20"/>
          <w:szCs w:val="20"/>
        </w:rPr>
      </w:pPr>
    </w:p>
    <w:p w14:paraId="0458CA5B" w14:textId="77777777" w:rsidR="009C42C6" w:rsidRDefault="009C42C6" w:rsidP="00D86BC9">
      <w:pPr>
        <w:pStyle w:val="EMHeading1"/>
        <w:jc w:val="both"/>
        <w:rPr>
          <w:color w:val="auto"/>
          <w:sz w:val="20"/>
          <w:szCs w:val="20"/>
        </w:rPr>
      </w:pPr>
    </w:p>
    <w:p w14:paraId="5D57AEF1" w14:textId="77777777" w:rsidR="009C42C6" w:rsidRDefault="009C42C6" w:rsidP="00D86BC9">
      <w:pPr>
        <w:pStyle w:val="EMHeading1"/>
        <w:jc w:val="both"/>
        <w:rPr>
          <w:color w:val="auto"/>
          <w:sz w:val="20"/>
          <w:szCs w:val="20"/>
        </w:rPr>
      </w:pPr>
    </w:p>
    <w:p w14:paraId="07DF4200" w14:textId="77777777" w:rsidR="009C42C6" w:rsidRDefault="009C42C6" w:rsidP="00D86BC9">
      <w:pPr>
        <w:pStyle w:val="EMHeading1"/>
        <w:jc w:val="both"/>
        <w:rPr>
          <w:color w:val="auto"/>
          <w:sz w:val="20"/>
          <w:szCs w:val="20"/>
        </w:rPr>
      </w:pPr>
    </w:p>
    <w:p w14:paraId="1AF3A370" w14:textId="77777777" w:rsidR="009C42C6" w:rsidRDefault="009C42C6" w:rsidP="00D86BC9">
      <w:pPr>
        <w:pStyle w:val="EMHeading1"/>
        <w:jc w:val="both"/>
        <w:rPr>
          <w:color w:val="auto"/>
          <w:sz w:val="20"/>
          <w:szCs w:val="20"/>
        </w:rPr>
      </w:pPr>
    </w:p>
    <w:p w14:paraId="0FD1C453" w14:textId="77777777" w:rsidR="009C42C6" w:rsidRDefault="009C42C6" w:rsidP="00D86BC9">
      <w:pPr>
        <w:pStyle w:val="EMHeading1"/>
        <w:jc w:val="both"/>
        <w:rPr>
          <w:color w:val="auto"/>
          <w:sz w:val="20"/>
          <w:szCs w:val="20"/>
        </w:rPr>
      </w:pPr>
    </w:p>
    <w:p w14:paraId="7D656650" w14:textId="77777777" w:rsidR="009C42C6" w:rsidRDefault="009C42C6" w:rsidP="00D86BC9">
      <w:pPr>
        <w:pStyle w:val="EMHeading1"/>
        <w:jc w:val="both"/>
        <w:rPr>
          <w:color w:val="auto"/>
          <w:sz w:val="20"/>
          <w:szCs w:val="20"/>
        </w:rPr>
      </w:pPr>
    </w:p>
    <w:p w14:paraId="3612F3D0" w14:textId="77777777" w:rsidR="009C42C6" w:rsidRPr="009C42C6" w:rsidRDefault="009C42C6" w:rsidP="00D86BC9">
      <w:pPr>
        <w:pStyle w:val="EMHeading1"/>
        <w:jc w:val="both"/>
        <w:rPr>
          <w:color w:val="auto"/>
          <w:sz w:val="20"/>
          <w:szCs w:val="20"/>
        </w:rPr>
      </w:pPr>
    </w:p>
    <w:p w14:paraId="063B9ABA" w14:textId="30B0EE41" w:rsidR="009E06B0" w:rsidRPr="009E06B0" w:rsidRDefault="00714470" w:rsidP="00D86BC9">
      <w:pPr>
        <w:spacing w:after="120"/>
        <w:jc w:val="both"/>
        <w:rPr>
          <w:rFonts w:ascii="Arial" w:eastAsia="Georgia" w:hAnsi="Arial" w:cs="Georgia"/>
          <w:color w:val="187891"/>
          <w:sz w:val="30"/>
          <w:szCs w:val="40"/>
          <w:lang w:eastAsia="en-US"/>
        </w:rPr>
      </w:pPr>
      <w:r>
        <w:t xml:space="preserve"> </w:t>
      </w:r>
      <w:r w:rsidR="009E06B0" w:rsidRPr="009E06B0">
        <w:rPr>
          <w:rFonts w:ascii="Arial" w:eastAsia="Georgia" w:hAnsi="Arial" w:cs="Georgia"/>
          <w:color w:val="187891"/>
          <w:sz w:val="30"/>
          <w:szCs w:val="40"/>
          <w:lang w:eastAsia="en-US"/>
        </w:rPr>
        <w:t>Approvals &amp; review</w:t>
      </w:r>
    </w:p>
    <w:tbl>
      <w:tblPr>
        <w:tblStyle w:val="TableGrid"/>
        <w:tblW w:w="0" w:type="auto"/>
        <w:tblBorders>
          <w:top w:val="single" w:sz="8" w:space="0" w:color="F1F0EE"/>
          <w:left w:val="single" w:sz="8" w:space="0" w:color="F1F0EE"/>
          <w:bottom w:val="single" w:sz="8" w:space="0" w:color="F1F0EE"/>
          <w:right w:val="single" w:sz="8" w:space="0" w:color="F1F0EE"/>
          <w:insideH w:val="single" w:sz="6" w:space="0" w:color="F1F0EE"/>
          <w:insideV w:val="single" w:sz="6" w:space="0" w:color="F1F0EE"/>
        </w:tblBorders>
        <w:tblLook w:val="04A0" w:firstRow="1" w:lastRow="0" w:firstColumn="1" w:lastColumn="0" w:noHBand="0" w:noVBand="1"/>
      </w:tblPr>
      <w:tblGrid>
        <w:gridCol w:w="3014"/>
        <w:gridCol w:w="5589"/>
      </w:tblGrid>
      <w:tr w:rsidR="009E06B0" w:rsidRPr="009E06B0" w14:paraId="52846401" w14:textId="77777777" w:rsidTr="00D820BC">
        <w:trPr>
          <w:trHeight w:val="340"/>
        </w:trPr>
        <w:tc>
          <w:tcPr>
            <w:tcW w:w="3085" w:type="dxa"/>
            <w:vAlign w:val="center"/>
          </w:tcPr>
          <w:p w14:paraId="37AB741D" w14:textId="77777777" w:rsidR="009E06B0" w:rsidRPr="009E06B0" w:rsidRDefault="009E06B0" w:rsidP="00D86BC9">
            <w:pPr>
              <w:spacing w:before="240" w:after="120" w:line="276" w:lineRule="auto"/>
              <w:ind w:left="60"/>
              <w:jc w:val="both"/>
              <w:rPr>
                <w:rFonts w:ascii="Arial" w:hAnsi="Arial" w:cs="Arial"/>
                <w:sz w:val="20"/>
              </w:rPr>
            </w:pPr>
            <w:r w:rsidRPr="009E06B0">
              <w:rPr>
                <w:rFonts w:ascii="Arial" w:hAnsi="Arial" w:cs="Arial"/>
                <w:sz w:val="20"/>
              </w:rPr>
              <w:t>Policy review date:</w:t>
            </w:r>
          </w:p>
        </w:tc>
        <w:tc>
          <w:tcPr>
            <w:tcW w:w="5754" w:type="dxa"/>
            <w:vAlign w:val="center"/>
          </w:tcPr>
          <w:p w14:paraId="47924C42" w14:textId="77777777" w:rsidR="009E06B0" w:rsidRPr="009E06B0" w:rsidRDefault="009E06B0" w:rsidP="00D86BC9">
            <w:pPr>
              <w:spacing w:before="240" w:after="120" w:line="276" w:lineRule="auto"/>
              <w:ind w:left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E06B0" w:rsidRPr="009E06B0" w14:paraId="6CBBE042" w14:textId="77777777" w:rsidTr="00D820BC">
        <w:trPr>
          <w:trHeight w:val="340"/>
        </w:trPr>
        <w:tc>
          <w:tcPr>
            <w:tcW w:w="3085" w:type="dxa"/>
            <w:vAlign w:val="center"/>
          </w:tcPr>
          <w:p w14:paraId="3BFD6703" w14:textId="77777777" w:rsidR="009E06B0" w:rsidRPr="009E06B0" w:rsidRDefault="009E06B0" w:rsidP="00D86BC9">
            <w:pPr>
              <w:spacing w:before="240" w:after="120" w:line="276" w:lineRule="auto"/>
              <w:ind w:left="60"/>
              <w:jc w:val="both"/>
              <w:rPr>
                <w:rFonts w:ascii="Arial" w:hAnsi="Arial" w:cs="Arial"/>
                <w:sz w:val="20"/>
              </w:rPr>
            </w:pPr>
            <w:r w:rsidRPr="009E06B0">
              <w:rPr>
                <w:rFonts w:ascii="Arial" w:hAnsi="Arial" w:cs="Arial"/>
                <w:sz w:val="20"/>
              </w:rPr>
              <w:t>Policy approved by title:</w:t>
            </w:r>
          </w:p>
        </w:tc>
        <w:tc>
          <w:tcPr>
            <w:tcW w:w="5754" w:type="dxa"/>
            <w:vAlign w:val="center"/>
          </w:tcPr>
          <w:p w14:paraId="0365A01B" w14:textId="1C4DCDB1" w:rsidR="009E06B0" w:rsidRPr="009E06B0" w:rsidRDefault="009E06B0" w:rsidP="00D86BC9">
            <w:pPr>
              <w:spacing w:before="240" w:after="120" w:line="276" w:lineRule="auto"/>
              <w:ind w:left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[Company]</w:t>
            </w:r>
          </w:p>
        </w:tc>
      </w:tr>
      <w:tr w:rsidR="009E06B0" w:rsidRPr="009E06B0" w14:paraId="5C57929B" w14:textId="77777777" w:rsidTr="00D820BC">
        <w:trPr>
          <w:trHeight w:val="340"/>
        </w:trPr>
        <w:tc>
          <w:tcPr>
            <w:tcW w:w="3085" w:type="dxa"/>
            <w:vAlign w:val="center"/>
          </w:tcPr>
          <w:p w14:paraId="7E972382" w14:textId="77777777" w:rsidR="009E06B0" w:rsidRPr="009E06B0" w:rsidRDefault="009E06B0" w:rsidP="00D86BC9">
            <w:pPr>
              <w:spacing w:before="240" w:after="120" w:line="276" w:lineRule="auto"/>
              <w:ind w:left="60"/>
              <w:jc w:val="both"/>
              <w:rPr>
                <w:rFonts w:ascii="Arial" w:hAnsi="Arial" w:cs="Arial"/>
                <w:sz w:val="20"/>
              </w:rPr>
            </w:pPr>
            <w:r w:rsidRPr="009E06B0">
              <w:rPr>
                <w:rFonts w:ascii="Arial" w:hAnsi="Arial" w:cs="Arial"/>
                <w:sz w:val="20"/>
              </w:rPr>
              <w:t>Policy approved by signature:</w:t>
            </w:r>
          </w:p>
        </w:tc>
        <w:tc>
          <w:tcPr>
            <w:tcW w:w="5754" w:type="dxa"/>
            <w:vAlign w:val="center"/>
          </w:tcPr>
          <w:p w14:paraId="073A22D9" w14:textId="77777777" w:rsidR="009E06B0" w:rsidRPr="009E06B0" w:rsidRDefault="009E06B0" w:rsidP="00D86BC9">
            <w:pPr>
              <w:spacing w:before="240" w:after="120" w:line="276" w:lineRule="auto"/>
              <w:ind w:left="6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1706D97" w14:textId="1BFD6203" w:rsidR="009A2908" w:rsidRPr="00385F8C" w:rsidRDefault="006E1633" w:rsidP="000E4CB6">
      <w:pPr>
        <w:spacing w:after="120"/>
      </w:pPr>
      <w:r w:rsidRPr="00385F8C">
        <w:t xml:space="preserve"> </w:t>
      </w:r>
      <w:bookmarkStart w:id="0" w:name="_GoBack"/>
      <w:bookmarkEnd w:id="0"/>
    </w:p>
    <w:sectPr w:rsidR="009A2908" w:rsidRPr="00385F8C" w:rsidSect="009A290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085" w:right="1440" w:bottom="1440" w:left="1843" w:header="720" w:footer="11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0F054" w14:textId="77777777" w:rsidR="00A74199" w:rsidRDefault="00A74199">
      <w:pPr>
        <w:spacing w:after="0" w:line="240" w:lineRule="auto"/>
      </w:pPr>
      <w:r>
        <w:separator/>
      </w:r>
    </w:p>
  </w:endnote>
  <w:endnote w:type="continuationSeparator" w:id="0">
    <w:p w14:paraId="0261FF95" w14:textId="77777777" w:rsidR="00A74199" w:rsidRDefault="00A7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C769C" w14:textId="1861DCC6" w:rsidR="004511CF" w:rsidRPr="00010587" w:rsidRDefault="009C42C6" w:rsidP="00385F8C">
    <w:pPr>
      <w:pStyle w:val="EMFooter"/>
    </w:pPr>
    <w:r w:rsidRPr="009C42C6">
      <w:t xml:space="preserve">Policy – First Aid                                                  Employee Matters Pty Ltd 2017 ©    </w:t>
    </w:r>
    <w:r w:rsidRPr="009C42C6">
      <w:tab/>
    </w:r>
    <w:r w:rsidR="00385F8C" w:rsidRPr="00010587">
      <w:t xml:space="preserve">Page </w:t>
    </w:r>
    <w:r w:rsidR="00385F8C" w:rsidRPr="00010587">
      <w:fldChar w:fldCharType="begin"/>
    </w:r>
    <w:r w:rsidR="00385F8C" w:rsidRPr="00010587">
      <w:instrText>PAGE</w:instrText>
    </w:r>
    <w:r w:rsidR="00385F8C" w:rsidRPr="00010587">
      <w:fldChar w:fldCharType="separate"/>
    </w:r>
    <w:r w:rsidR="00D86BC9">
      <w:rPr>
        <w:noProof/>
      </w:rPr>
      <w:t>2</w:t>
    </w:r>
    <w:r w:rsidR="00385F8C" w:rsidRPr="0001058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D1B77" w14:textId="7DB1120B" w:rsidR="00B069B1" w:rsidRDefault="00385F8C" w:rsidP="00385F8C">
    <w:pPr>
      <w:pStyle w:val="EMFooter"/>
    </w:pPr>
    <w:r w:rsidRPr="00A370E8">
      <w:t xml:space="preserve">Policy – </w:t>
    </w:r>
    <w:r w:rsidR="009C42C6">
      <w:t xml:space="preserve">First Aid            </w:t>
    </w:r>
    <w:r w:rsidR="000E4CB6">
      <w:t xml:space="preserve">                                      </w:t>
    </w:r>
    <w:r w:rsidR="00B069B1" w:rsidRPr="00010587">
      <w:t>Employee Matters Pty Ltd 201</w:t>
    </w:r>
    <w:r w:rsidR="003458A8">
      <w:t>7</w:t>
    </w:r>
    <w:r w:rsidR="00B069B1" w:rsidRPr="00010587">
      <w:t xml:space="preserve"> ©    </w:t>
    </w:r>
    <w:r w:rsidR="00A370E8">
      <w:tab/>
    </w:r>
    <w:r w:rsidR="00B069B1" w:rsidRPr="00010587">
      <w:t xml:space="preserve">Page </w:t>
    </w:r>
    <w:r w:rsidR="00B069B1" w:rsidRPr="00010587">
      <w:fldChar w:fldCharType="begin"/>
    </w:r>
    <w:r w:rsidR="00B069B1" w:rsidRPr="00010587">
      <w:instrText>PAGE</w:instrText>
    </w:r>
    <w:r w:rsidR="00B069B1" w:rsidRPr="00010587">
      <w:fldChar w:fldCharType="separate"/>
    </w:r>
    <w:r w:rsidR="00D86BC9">
      <w:rPr>
        <w:noProof/>
      </w:rPr>
      <w:t>1</w:t>
    </w:r>
    <w:r w:rsidR="00B069B1" w:rsidRPr="0001058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FBD53" w14:textId="77777777" w:rsidR="00A74199" w:rsidRDefault="00A74199">
      <w:pPr>
        <w:spacing w:after="0" w:line="240" w:lineRule="auto"/>
      </w:pPr>
      <w:r>
        <w:separator/>
      </w:r>
    </w:p>
  </w:footnote>
  <w:footnote w:type="continuationSeparator" w:id="0">
    <w:p w14:paraId="486CB53E" w14:textId="77777777" w:rsidR="00A74199" w:rsidRDefault="00A74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71C9A" w14:textId="652AA0E6" w:rsidR="004511CF" w:rsidRDefault="004511CF" w:rsidP="006C34C7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E4CC1" w14:textId="02BBE433" w:rsidR="009A2908" w:rsidRDefault="009D6BD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2E3345" wp14:editId="7071C77D">
          <wp:simplePos x="0" y="0"/>
          <wp:positionH relativeFrom="column">
            <wp:posOffset>-1143000</wp:posOffset>
          </wp:positionH>
          <wp:positionV relativeFrom="paragraph">
            <wp:posOffset>-441325</wp:posOffset>
          </wp:positionV>
          <wp:extent cx="3636010" cy="17767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loyee Matters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10" cy="177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4789"/>
    <w:multiLevelType w:val="hybridMultilevel"/>
    <w:tmpl w:val="520CEF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714A0"/>
    <w:multiLevelType w:val="multilevel"/>
    <w:tmpl w:val="EDE6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789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B174A"/>
    <w:multiLevelType w:val="hybridMultilevel"/>
    <w:tmpl w:val="D57C79B6"/>
    <w:lvl w:ilvl="0" w:tplc="D286FDAC">
      <w:start w:val="1"/>
      <w:numFmt w:val="bullet"/>
      <w:pStyle w:val="EMBullet"/>
      <w:lvlText w:val=""/>
      <w:lvlJc w:val="left"/>
      <w:pPr>
        <w:ind w:left="720" w:hanging="360"/>
      </w:pPr>
      <w:rPr>
        <w:rFonts w:ascii="Symbol" w:hAnsi="Symbol" w:hint="default"/>
        <w:color w:val="1878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47410"/>
    <w:multiLevelType w:val="hybridMultilevel"/>
    <w:tmpl w:val="8760D37E"/>
    <w:lvl w:ilvl="0" w:tplc="26B2EC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187891"/>
      </w:rPr>
    </w:lvl>
    <w:lvl w:ilvl="1" w:tplc="0C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A5D5394"/>
    <w:multiLevelType w:val="hybridMultilevel"/>
    <w:tmpl w:val="529ED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B58EE"/>
    <w:multiLevelType w:val="hybridMultilevel"/>
    <w:tmpl w:val="C1BCF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64A74"/>
    <w:multiLevelType w:val="hybridMultilevel"/>
    <w:tmpl w:val="EEAE156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987FAE"/>
    <w:multiLevelType w:val="hybridMultilevel"/>
    <w:tmpl w:val="2B468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E7DAD"/>
    <w:multiLevelType w:val="multilevel"/>
    <w:tmpl w:val="CE3C5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187891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  <w:color w:val="18789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9679BA"/>
    <w:multiLevelType w:val="hybridMultilevel"/>
    <w:tmpl w:val="6192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925CF"/>
    <w:multiLevelType w:val="hybridMultilevel"/>
    <w:tmpl w:val="71822056"/>
    <w:lvl w:ilvl="0" w:tplc="788C1EC2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83D57"/>
    <w:multiLevelType w:val="hybridMultilevel"/>
    <w:tmpl w:val="DCA42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B07A2"/>
    <w:multiLevelType w:val="hybridMultilevel"/>
    <w:tmpl w:val="192E5606"/>
    <w:lvl w:ilvl="0" w:tplc="8C96C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65F91" w:themeColor="accent1" w:themeShade="BF"/>
        <w:sz w:val="16"/>
      </w:rPr>
    </w:lvl>
    <w:lvl w:ilvl="1" w:tplc="8C96C5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365F91" w:themeColor="accent1" w:themeShade="BF"/>
        <w:sz w:val="16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72FF2"/>
    <w:multiLevelType w:val="hybridMultilevel"/>
    <w:tmpl w:val="43C44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156DD"/>
    <w:multiLevelType w:val="hybridMultilevel"/>
    <w:tmpl w:val="34BA1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3319E"/>
    <w:multiLevelType w:val="multilevel"/>
    <w:tmpl w:val="48D2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789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9D3525"/>
    <w:multiLevelType w:val="hybridMultilevel"/>
    <w:tmpl w:val="FDBA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B5527"/>
    <w:multiLevelType w:val="hybridMultilevel"/>
    <w:tmpl w:val="011ABE8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437CD"/>
    <w:multiLevelType w:val="hybridMultilevel"/>
    <w:tmpl w:val="DD9A0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13C60"/>
    <w:multiLevelType w:val="hybridMultilevel"/>
    <w:tmpl w:val="F38A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A37C1"/>
    <w:multiLevelType w:val="multilevel"/>
    <w:tmpl w:val="A4665C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9D9088A"/>
    <w:multiLevelType w:val="hybridMultilevel"/>
    <w:tmpl w:val="B1F6B78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883B2E"/>
    <w:multiLevelType w:val="hybridMultilevel"/>
    <w:tmpl w:val="47BAF7F0"/>
    <w:lvl w:ilvl="0" w:tplc="8C96C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365F91" w:themeColor="accent1" w:themeShade="BF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8172B"/>
    <w:multiLevelType w:val="hybridMultilevel"/>
    <w:tmpl w:val="1870E348"/>
    <w:lvl w:ilvl="0" w:tplc="788C1EC2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D6383"/>
    <w:multiLevelType w:val="hybridMultilevel"/>
    <w:tmpl w:val="DF6C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44F72"/>
    <w:multiLevelType w:val="multilevel"/>
    <w:tmpl w:val="6008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789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864DD6"/>
    <w:multiLevelType w:val="hybridMultilevel"/>
    <w:tmpl w:val="2F3C570C"/>
    <w:lvl w:ilvl="0" w:tplc="DB06FF54">
      <w:start w:val="1"/>
      <w:numFmt w:val="decimal"/>
      <w:lvlText w:val="%1."/>
      <w:lvlJc w:val="left"/>
      <w:pPr>
        <w:ind w:left="720" w:hanging="360"/>
      </w:pPr>
      <w:rPr>
        <w:color w:val="18789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02C9A"/>
    <w:multiLevelType w:val="multilevel"/>
    <w:tmpl w:val="87762B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 w15:restartNumberingAfterBreak="0">
    <w:nsid w:val="4F23291A"/>
    <w:multiLevelType w:val="hybridMultilevel"/>
    <w:tmpl w:val="EDA0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339D8"/>
    <w:multiLevelType w:val="multilevel"/>
    <w:tmpl w:val="DDE8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789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E97DFD"/>
    <w:multiLevelType w:val="hybridMultilevel"/>
    <w:tmpl w:val="54DC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8B2D5A"/>
    <w:multiLevelType w:val="hybridMultilevel"/>
    <w:tmpl w:val="FCC23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B5F17"/>
    <w:multiLevelType w:val="hybridMultilevel"/>
    <w:tmpl w:val="8320C0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D6592"/>
    <w:multiLevelType w:val="multilevel"/>
    <w:tmpl w:val="72E4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789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832EF3"/>
    <w:multiLevelType w:val="hybridMultilevel"/>
    <w:tmpl w:val="B8B44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A700F"/>
    <w:multiLevelType w:val="hybridMultilevel"/>
    <w:tmpl w:val="86E20B5A"/>
    <w:lvl w:ilvl="0" w:tplc="F54AD0EC">
      <w:start w:val="1"/>
      <w:numFmt w:val="decimal"/>
      <w:lvlText w:val="%1."/>
      <w:lvlJc w:val="left"/>
      <w:pPr>
        <w:ind w:left="720" w:hanging="360"/>
      </w:pPr>
      <w:rPr>
        <w:rFonts w:eastAsia="Georgia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C540F"/>
    <w:multiLevelType w:val="hybridMultilevel"/>
    <w:tmpl w:val="19D8C92E"/>
    <w:lvl w:ilvl="0" w:tplc="8C96C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E254C"/>
    <w:multiLevelType w:val="multilevel"/>
    <w:tmpl w:val="05AA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026A1F"/>
    <w:multiLevelType w:val="hybridMultilevel"/>
    <w:tmpl w:val="E7902D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852BE"/>
    <w:multiLevelType w:val="hybridMultilevel"/>
    <w:tmpl w:val="3386EF94"/>
    <w:lvl w:ilvl="0" w:tplc="8C96C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66B39"/>
    <w:multiLevelType w:val="hybridMultilevel"/>
    <w:tmpl w:val="7130C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1849DB"/>
    <w:multiLevelType w:val="hybridMultilevel"/>
    <w:tmpl w:val="45D679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C47BB"/>
    <w:multiLevelType w:val="hybridMultilevel"/>
    <w:tmpl w:val="0764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E251E"/>
    <w:multiLevelType w:val="hybridMultilevel"/>
    <w:tmpl w:val="5F4AF900"/>
    <w:lvl w:ilvl="0" w:tplc="9D904900">
      <w:start w:val="1"/>
      <w:numFmt w:val="bullet"/>
      <w:lvlText w:val="−"/>
      <w:lvlJc w:val="left"/>
      <w:pPr>
        <w:ind w:left="1004" w:hanging="360"/>
      </w:pPr>
      <w:rPr>
        <w:rFonts w:ascii="Georgia" w:hAnsi="Georgia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E9450DD"/>
    <w:multiLevelType w:val="hybridMultilevel"/>
    <w:tmpl w:val="EAF0ABD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13"/>
  </w:num>
  <w:num w:numId="4">
    <w:abstractNumId w:val="5"/>
  </w:num>
  <w:num w:numId="5">
    <w:abstractNumId w:val="30"/>
  </w:num>
  <w:num w:numId="6">
    <w:abstractNumId w:val="19"/>
  </w:num>
  <w:num w:numId="7">
    <w:abstractNumId w:val="28"/>
  </w:num>
  <w:num w:numId="8">
    <w:abstractNumId w:val="11"/>
  </w:num>
  <w:num w:numId="9">
    <w:abstractNumId w:val="4"/>
  </w:num>
  <w:num w:numId="10">
    <w:abstractNumId w:val="20"/>
  </w:num>
  <w:num w:numId="11">
    <w:abstractNumId w:val="21"/>
  </w:num>
  <w:num w:numId="12">
    <w:abstractNumId w:val="18"/>
  </w:num>
  <w:num w:numId="13">
    <w:abstractNumId w:val="42"/>
  </w:num>
  <w:num w:numId="14">
    <w:abstractNumId w:val="41"/>
  </w:num>
  <w:num w:numId="15">
    <w:abstractNumId w:val="7"/>
  </w:num>
  <w:num w:numId="16">
    <w:abstractNumId w:val="40"/>
  </w:num>
  <w:num w:numId="17">
    <w:abstractNumId w:val="32"/>
  </w:num>
  <w:num w:numId="18">
    <w:abstractNumId w:val="14"/>
  </w:num>
  <w:num w:numId="19">
    <w:abstractNumId w:val="34"/>
  </w:num>
  <w:num w:numId="20">
    <w:abstractNumId w:val="31"/>
  </w:num>
  <w:num w:numId="21">
    <w:abstractNumId w:val="17"/>
  </w:num>
  <w:num w:numId="22">
    <w:abstractNumId w:val="10"/>
  </w:num>
  <w:num w:numId="23">
    <w:abstractNumId w:val="16"/>
  </w:num>
  <w:num w:numId="24">
    <w:abstractNumId w:val="9"/>
  </w:num>
  <w:num w:numId="25">
    <w:abstractNumId w:val="24"/>
  </w:num>
  <w:num w:numId="26">
    <w:abstractNumId w:val="23"/>
  </w:num>
  <w:num w:numId="27">
    <w:abstractNumId w:val="38"/>
  </w:num>
  <w:num w:numId="28">
    <w:abstractNumId w:val="44"/>
  </w:num>
  <w:num w:numId="29">
    <w:abstractNumId w:val="43"/>
  </w:num>
  <w:num w:numId="30">
    <w:abstractNumId w:val="2"/>
  </w:num>
  <w:num w:numId="31">
    <w:abstractNumId w:val="2"/>
  </w:num>
  <w:num w:numId="32">
    <w:abstractNumId w:val="2"/>
  </w:num>
  <w:num w:numId="33">
    <w:abstractNumId w:val="8"/>
  </w:num>
  <w:num w:numId="34">
    <w:abstractNumId w:val="15"/>
  </w:num>
  <w:num w:numId="35">
    <w:abstractNumId w:val="25"/>
  </w:num>
  <w:num w:numId="36">
    <w:abstractNumId w:val="29"/>
  </w:num>
  <w:num w:numId="37">
    <w:abstractNumId w:val="33"/>
  </w:num>
  <w:num w:numId="38">
    <w:abstractNumId w:val="1"/>
  </w:num>
  <w:num w:numId="39">
    <w:abstractNumId w:val="6"/>
  </w:num>
  <w:num w:numId="40">
    <w:abstractNumId w:val="0"/>
  </w:num>
  <w:num w:numId="41">
    <w:abstractNumId w:val="37"/>
  </w:num>
  <w:num w:numId="42">
    <w:abstractNumId w:val="3"/>
  </w:num>
  <w:num w:numId="43">
    <w:abstractNumId w:val="39"/>
  </w:num>
  <w:num w:numId="44">
    <w:abstractNumId w:val="12"/>
  </w:num>
  <w:num w:numId="45">
    <w:abstractNumId w:val="22"/>
  </w:num>
  <w:num w:numId="46">
    <w:abstractNumId w:val="26"/>
  </w:num>
  <w:num w:numId="47">
    <w:abstractNumId w:val="35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31"/>
    <w:rsid w:val="00010587"/>
    <w:rsid w:val="00012CA9"/>
    <w:rsid w:val="00020B89"/>
    <w:rsid w:val="00034BA6"/>
    <w:rsid w:val="00071651"/>
    <w:rsid w:val="000C0831"/>
    <w:rsid w:val="000C313E"/>
    <w:rsid w:val="000E4CB6"/>
    <w:rsid w:val="001225DF"/>
    <w:rsid w:val="00131C80"/>
    <w:rsid w:val="0017227A"/>
    <w:rsid w:val="00181E03"/>
    <w:rsid w:val="00184297"/>
    <w:rsid w:val="00193E65"/>
    <w:rsid w:val="001E0DF1"/>
    <w:rsid w:val="003458A8"/>
    <w:rsid w:val="00363EDD"/>
    <w:rsid w:val="00385F8C"/>
    <w:rsid w:val="003B44AA"/>
    <w:rsid w:val="003C22C6"/>
    <w:rsid w:val="003D5EC3"/>
    <w:rsid w:val="004511CF"/>
    <w:rsid w:val="00467FDF"/>
    <w:rsid w:val="004B286B"/>
    <w:rsid w:val="004B57C9"/>
    <w:rsid w:val="004C6800"/>
    <w:rsid w:val="004E087B"/>
    <w:rsid w:val="00523501"/>
    <w:rsid w:val="0054518D"/>
    <w:rsid w:val="00566925"/>
    <w:rsid w:val="0058103F"/>
    <w:rsid w:val="00594131"/>
    <w:rsid w:val="005C1B79"/>
    <w:rsid w:val="006079B1"/>
    <w:rsid w:val="00620DF8"/>
    <w:rsid w:val="0063125F"/>
    <w:rsid w:val="006333E0"/>
    <w:rsid w:val="00633B82"/>
    <w:rsid w:val="006A49CE"/>
    <w:rsid w:val="006A784D"/>
    <w:rsid w:val="006C20EA"/>
    <w:rsid w:val="006C34C7"/>
    <w:rsid w:val="006D5837"/>
    <w:rsid w:val="006E1633"/>
    <w:rsid w:val="00714470"/>
    <w:rsid w:val="0072471F"/>
    <w:rsid w:val="00730E52"/>
    <w:rsid w:val="00737184"/>
    <w:rsid w:val="007652B1"/>
    <w:rsid w:val="007747A3"/>
    <w:rsid w:val="0077770A"/>
    <w:rsid w:val="007A0E64"/>
    <w:rsid w:val="00801AA4"/>
    <w:rsid w:val="008272C1"/>
    <w:rsid w:val="008306D7"/>
    <w:rsid w:val="008E414F"/>
    <w:rsid w:val="00907FAF"/>
    <w:rsid w:val="009A2908"/>
    <w:rsid w:val="009C42C6"/>
    <w:rsid w:val="009D6BD2"/>
    <w:rsid w:val="009E06B0"/>
    <w:rsid w:val="00A370E8"/>
    <w:rsid w:val="00A42C26"/>
    <w:rsid w:val="00A74199"/>
    <w:rsid w:val="00A8234F"/>
    <w:rsid w:val="00AB2A93"/>
    <w:rsid w:val="00AC7719"/>
    <w:rsid w:val="00B069B1"/>
    <w:rsid w:val="00BB004E"/>
    <w:rsid w:val="00CC616A"/>
    <w:rsid w:val="00CD607B"/>
    <w:rsid w:val="00CD7AC2"/>
    <w:rsid w:val="00D43C11"/>
    <w:rsid w:val="00D56CEF"/>
    <w:rsid w:val="00D86BC9"/>
    <w:rsid w:val="00D87272"/>
    <w:rsid w:val="00D96622"/>
    <w:rsid w:val="00DA2A8F"/>
    <w:rsid w:val="00E02180"/>
    <w:rsid w:val="00E10145"/>
    <w:rsid w:val="00E11348"/>
    <w:rsid w:val="00E326E3"/>
    <w:rsid w:val="00E84886"/>
    <w:rsid w:val="00EE5A33"/>
    <w:rsid w:val="00EF3EF9"/>
    <w:rsid w:val="00F328AD"/>
    <w:rsid w:val="00FC739A"/>
    <w:rsid w:val="00F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EB8709E"/>
  <w15:docId w15:val="{A6FC9F47-8E1D-4AB3-9D12-EF7D6EF6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table" w:styleId="TableGrid">
    <w:name w:val="Table Grid"/>
    <w:basedOn w:val="TableNormal"/>
    <w:uiPriority w:val="59"/>
    <w:rsid w:val="006C20EA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C11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43C11"/>
    <w:rPr>
      <w:color w:val="0000FF" w:themeColor="hyperlink"/>
      <w:u w:val="single"/>
    </w:rPr>
  </w:style>
  <w:style w:type="paragraph" w:customStyle="1" w:styleId="EMBulletFinal">
    <w:name w:val="EM Bullet Final"/>
    <w:basedOn w:val="EMBullet"/>
    <w:rsid w:val="009D6BD2"/>
    <w:pPr>
      <w:spacing w:after="240"/>
    </w:pPr>
  </w:style>
  <w:style w:type="paragraph" w:styleId="NormalWeb">
    <w:name w:val="Normal (Web)"/>
    <w:basedOn w:val="Normal"/>
    <w:uiPriority w:val="99"/>
    <w:semiHidden/>
    <w:unhideWhenUsed/>
    <w:rsid w:val="0071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Crowe</dc:creator>
  <cp:lastModifiedBy>Mark Hawker</cp:lastModifiedBy>
  <cp:revision>3</cp:revision>
  <cp:lastPrinted>2014-10-07T01:39:00Z</cp:lastPrinted>
  <dcterms:created xsi:type="dcterms:W3CDTF">2017-05-18T00:46:00Z</dcterms:created>
  <dcterms:modified xsi:type="dcterms:W3CDTF">2017-05-18T00:55:00Z</dcterms:modified>
</cp:coreProperties>
</file>