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E3BB79" w14:textId="53083047" w:rsidR="00411BAF" w:rsidRPr="00F3413D" w:rsidRDefault="00411BAF" w:rsidP="006D2F4E">
      <w:pPr>
        <w:pStyle w:val="EMDocumentHeading"/>
        <w:spacing w:after="200"/>
        <w:contextualSpacing/>
        <w:rPr>
          <w:rFonts w:cs="Arial"/>
        </w:rPr>
      </w:pPr>
      <w:r w:rsidRPr="00F3413D">
        <w:rPr>
          <w:rFonts w:cs="Arial"/>
        </w:rPr>
        <w:t xml:space="preserve">Policy </w:t>
      </w:r>
      <w:r w:rsidR="00F3413D" w:rsidRPr="00F3413D">
        <w:rPr>
          <w:rFonts w:cs="Arial"/>
        </w:rPr>
        <w:t>–</w:t>
      </w:r>
      <w:r w:rsidRPr="00F3413D">
        <w:rPr>
          <w:rFonts w:cs="Arial"/>
        </w:rPr>
        <w:t xml:space="preserve"> </w:t>
      </w:r>
      <w:r w:rsidR="00F3413D" w:rsidRPr="00F3413D">
        <w:rPr>
          <w:rFonts w:cs="Arial"/>
        </w:rPr>
        <w:t>Social Media</w:t>
      </w:r>
    </w:p>
    <w:p w14:paraId="299BE0FB" w14:textId="77777777" w:rsidR="00411BAF" w:rsidRPr="00F3413D" w:rsidRDefault="00411BAF" w:rsidP="006D2F4E">
      <w:pPr>
        <w:pStyle w:val="EMHeading1"/>
        <w:spacing w:line="276" w:lineRule="auto"/>
        <w:rPr>
          <w:rFonts w:cs="Arial"/>
        </w:rPr>
      </w:pPr>
      <w:r w:rsidRPr="00F3413D">
        <w:rPr>
          <w:rFonts w:cs="Arial"/>
        </w:rPr>
        <w:t>Purpose &amp; Scope</w:t>
      </w:r>
    </w:p>
    <w:p w14:paraId="66AE5124" w14:textId="1FD8C188" w:rsidR="00F3413D" w:rsidRPr="00F3413D" w:rsidRDefault="00F3413D" w:rsidP="006D2F4E">
      <w:pPr>
        <w:jc w:val="both"/>
        <w:rPr>
          <w:rFonts w:ascii="Arial" w:eastAsia="Cambria" w:hAnsi="Arial" w:cs="Arial"/>
          <w:sz w:val="24"/>
          <w:szCs w:val="24"/>
        </w:rPr>
      </w:pPr>
      <w:r w:rsidRPr="00F3413D">
        <w:rPr>
          <w:rFonts w:ascii="Arial" w:hAnsi="Arial" w:cs="Arial"/>
          <w:sz w:val="20"/>
        </w:rPr>
        <w:t>[Company] expects all employees to maintain a certain standard of behaviour when using social media. This policy is designed to protect the reputation and credibility of the company, our employees and contractors who create or contribute to social media forums. This policy applies to all employees, contractors and other third parties the company deals with.</w:t>
      </w:r>
    </w:p>
    <w:p w14:paraId="486BB1C3" w14:textId="77777777" w:rsidR="00F3413D" w:rsidRPr="00F3413D" w:rsidRDefault="00F3413D" w:rsidP="006D2F4E">
      <w:pPr>
        <w:pStyle w:val="EMHeading1"/>
        <w:spacing w:line="276" w:lineRule="auto"/>
        <w:rPr>
          <w:rFonts w:cs="Arial"/>
        </w:rPr>
      </w:pPr>
      <w:r w:rsidRPr="00F3413D">
        <w:rPr>
          <w:rFonts w:cs="Arial"/>
        </w:rPr>
        <w:t>Definitions</w:t>
      </w:r>
    </w:p>
    <w:p w14:paraId="668F5DF4" w14:textId="77777777" w:rsidR="00F3413D" w:rsidRPr="00F3413D" w:rsidRDefault="00F3413D" w:rsidP="006D2F4E">
      <w:pPr>
        <w:spacing w:after="100"/>
        <w:jc w:val="both"/>
        <w:rPr>
          <w:rFonts w:ascii="Arial" w:hAnsi="Arial" w:cs="Arial"/>
          <w:sz w:val="20"/>
        </w:rPr>
      </w:pPr>
      <w:r w:rsidRPr="00F3413D">
        <w:rPr>
          <w:rFonts w:ascii="Arial" w:hAnsi="Arial" w:cs="Arial"/>
          <w:sz w:val="20"/>
        </w:rPr>
        <w:t xml:space="preserve">Social Media is any tool or service that facilitates conversation over the internet. It may include, but is not limited to the following: </w:t>
      </w:r>
    </w:p>
    <w:p w14:paraId="1161EB5A" w14:textId="77777777" w:rsidR="00F3413D" w:rsidRPr="00F3413D" w:rsidRDefault="00F3413D" w:rsidP="006D2F4E">
      <w:pPr>
        <w:pStyle w:val="EMBullet"/>
        <w:spacing w:line="276" w:lineRule="auto"/>
        <w:rPr>
          <w:rFonts w:cs="Arial"/>
        </w:rPr>
      </w:pPr>
      <w:r w:rsidRPr="00F3413D">
        <w:rPr>
          <w:rFonts w:cs="Arial"/>
        </w:rPr>
        <w:t xml:space="preserve">Social networking sites such as Facebook, </w:t>
      </w:r>
      <w:proofErr w:type="spellStart"/>
      <w:r w:rsidRPr="00F3413D">
        <w:rPr>
          <w:rFonts w:cs="Arial"/>
        </w:rPr>
        <w:t>MySpace</w:t>
      </w:r>
      <w:proofErr w:type="spellEnd"/>
      <w:r w:rsidRPr="00F3413D">
        <w:rPr>
          <w:rFonts w:cs="Arial"/>
        </w:rPr>
        <w:t xml:space="preserve">, LinkedIn and </w:t>
      </w:r>
      <w:proofErr w:type="spellStart"/>
      <w:r w:rsidRPr="00F3413D">
        <w:rPr>
          <w:rFonts w:cs="Arial"/>
        </w:rPr>
        <w:t>Bebo</w:t>
      </w:r>
      <w:proofErr w:type="spellEnd"/>
      <w:r w:rsidRPr="00F3413D">
        <w:rPr>
          <w:rFonts w:cs="Arial"/>
        </w:rPr>
        <w:t>;</w:t>
      </w:r>
    </w:p>
    <w:p w14:paraId="6DD8CE9D" w14:textId="77777777" w:rsidR="00F3413D" w:rsidRPr="00F3413D" w:rsidRDefault="00F3413D" w:rsidP="006D2F4E">
      <w:pPr>
        <w:pStyle w:val="EMBullet"/>
        <w:spacing w:line="276" w:lineRule="auto"/>
        <w:rPr>
          <w:rFonts w:cs="Arial"/>
        </w:rPr>
      </w:pPr>
      <w:r w:rsidRPr="00F3413D">
        <w:rPr>
          <w:rFonts w:cs="Arial"/>
        </w:rPr>
        <w:t>Video and photo sharing websites ( YouTube, Flickr);</w:t>
      </w:r>
    </w:p>
    <w:p w14:paraId="6C82F7C9" w14:textId="77777777" w:rsidR="00F3413D" w:rsidRPr="00F3413D" w:rsidRDefault="00F3413D" w:rsidP="006D2F4E">
      <w:pPr>
        <w:pStyle w:val="EMBullet"/>
        <w:spacing w:line="276" w:lineRule="auto"/>
        <w:rPr>
          <w:rFonts w:cs="Arial"/>
        </w:rPr>
      </w:pPr>
      <w:r w:rsidRPr="00F3413D">
        <w:rPr>
          <w:rFonts w:cs="Arial"/>
        </w:rPr>
        <w:t xml:space="preserve">Weblogs, Blogs, discussion groups, chat forums – both corporate and personal; </w:t>
      </w:r>
    </w:p>
    <w:p w14:paraId="5E935122" w14:textId="77777777" w:rsidR="00F3413D" w:rsidRPr="00F3413D" w:rsidRDefault="00F3413D" w:rsidP="006D2F4E">
      <w:pPr>
        <w:pStyle w:val="EMBullet"/>
        <w:spacing w:line="276" w:lineRule="auto"/>
        <w:rPr>
          <w:rFonts w:cs="Arial"/>
        </w:rPr>
      </w:pPr>
      <w:r w:rsidRPr="00F3413D">
        <w:rPr>
          <w:rFonts w:cs="Arial"/>
        </w:rPr>
        <w:t>Micro-blogging (twitter);</w:t>
      </w:r>
    </w:p>
    <w:p w14:paraId="7CB45FBD" w14:textId="77777777" w:rsidR="00F3413D" w:rsidRPr="00F3413D" w:rsidRDefault="00F3413D" w:rsidP="006D2F4E">
      <w:pPr>
        <w:pStyle w:val="EMBullet"/>
        <w:spacing w:line="276" w:lineRule="auto"/>
        <w:rPr>
          <w:rFonts w:cs="Arial"/>
        </w:rPr>
      </w:pPr>
      <w:r w:rsidRPr="00F3413D">
        <w:rPr>
          <w:rFonts w:cs="Arial"/>
        </w:rPr>
        <w:t xml:space="preserve">Online encyclopaedias such as Wikipedia; </w:t>
      </w:r>
    </w:p>
    <w:p w14:paraId="5D50DC74" w14:textId="77777777" w:rsidR="00F3413D" w:rsidRPr="00F3413D" w:rsidRDefault="00F3413D" w:rsidP="006D2F4E">
      <w:pPr>
        <w:pStyle w:val="EMBullet"/>
        <w:spacing w:line="276" w:lineRule="auto"/>
        <w:rPr>
          <w:rFonts w:cs="Arial"/>
        </w:rPr>
      </w:pPr>
      <w:r w:rsidRPr="00F3413D">
        <w:rPr>
          <w:rFonts w:cs="Arial"/>
        </w:rPr>
        <w:t>Forums, discussion boards and groups;</w:t>
      </w:r>
    </w:p>
    <w:p w14:paraId="13EF3AA9" w14:textId="77777777" w:rsidR="00F3413D" w:rsidRPr="00F3413D" w:rsidRDefault="00F3413D" w:rsidP="006D2F4E">
      <w:pPr>
        <w:pStyle w:val="EMBullet"/>
        <w:spacing w:line="276" w:lineRule="auto"/>
        <w:rPr>
          <w:rFonts w:cs="Arial"/>
        </w:rPr>
      </w:pPr>
      <w:proofErr w:type="spellStart"/>
      <w:r w:rsidRPr="00F3413D">
        <w:rPr>
          <w:rFonts w:cs="Arial"/>
        </w:rPr>
        <w:t>Vod</w:t>
      </w:r>
      <w:proofErr w:type="spellEnd"/>
      <w:r w:rsidRPr="00F3413D">
        <w:rPr>
          <w:rFonts w:cs="Arial"/>
        </w:rPr>
        <w:t xml:space="preserve"> and podcasting;</w:t>
      </w:r>
    </w:p>
    <w:p w14:paraId="1BDFD3D4" w14:textId="77777777" w:rsidR="00F3413D" w:rsidRPr="00F3413D" w:rsidRDefault="00F3413D" w:rsidP="006D2F4E">
      <w:pPr>
        <w:pStyle w:val="EMBullet"/>
        <w:spacing w:line="276" w:lineRule="auto"/>
        <w:rPr>
          <w:rFonts w:cs="Arial"/>
        </w:rPr>
      </w:pPr>
      <w:r w:rsidRPr="00F3413D">
        <w:rPr>
          <w:rFonts w:cs="Arial"/>
        </w:rPr>
        <w:t>Online multiplayer gaming platforms;</w:t>
      </w:r>
    </w:p>
    <w:p w14:paraId="422746C9" w14:textId="77777777" w:rsidR="00F3413D" w:rsidRPr="00F3413D" w:rsidRDefault="00F3413D" w:rsidP="006D2F4E">
      <w:pPr>
        <w:pStyle w:val="EMBullet"/>
        <w:spacing w:line="276" w:lineRule="auto"/>
        <w:rPr>
          <w:rFonts w:cs="Arial"/>
        </w:rPr>
      </w:pPr>
      <w:r w:rsidRPr="00F3413D">
        <w:rPr>
          <w:rFonts w:cs="Arial"/>
        </w:rPr>
        <w:t>Instant messaging;</w:t>
      </w:r>
    </w:p>
    <w:p w14:paraId="1F3FFDD3" w14:textId="77D365A8" w:rsidR="00F3413D" w:rsidRPr="00F3413D" w:rsidRDefault="00F3413D" w:rsidP="006D2F4E">
      <w:pPr>
        <w:pStyle w:val="EMBullet"/>
        <w:spacing w:after="200" w:line="276" w:lineRule="auto"/>
        <w:ind w:left="714" w:hanging="357"/>
        <w:rPr>
          <w:rFonts w:cs="Arial"/>
        </w:rPr>
      </w:pPr>
      <w:r w:rsidRPr="00F3413D">
        <w:rPr>
          <w:rFonts w:cs="Arial"/>
        </w:rPr>
        <w:t>Geo-spatial tagging.</w:t>
      </w:r>
    </w:p>
    <w:p w14:paraId="74F95D4B" w14:textId="77777777" w:rsidR="00F3413D" w:rsidRPr="00F3413D" w:rsidRDefault="00F3413D" w:rsidP="006D2F4E">
      <w:pPr>
        <w:pStyle w:val="EMHeading1"/>
        <w:spacing w:line="276" w:lineRule="auto"/>
        <w:rPr>
          <w:rFonts w:cs="Arial"/>
        </w:rPr>
      </w:pPr>
      <w:r w:rsidRPr="00F3413D">
        <w:rPr>
          <w:rFonts w:cs="Arial"/>
        </w:rPr>
        <w:t>Content</w:t>
      </w:r>
    </w:p>
    <w:p w14:paraId="1D7CF7B1" w14:textId="6780E9A2" w:rsidR="00F3413D" w:rsidRPr="00F3413D" w:rsidRDefault="00F3413D" w:rsidP="006D2F4E">
      <w:pPr>
        <w:jc w:val="both"/>
        <w:rPr>
          <w:rFonts w:ascii="Arial" w:eastAsia="Cambria" w:hAnsi="Arial" w:cs="Arial"/>
          <w:sz w:val="24"/>
          <w:szCs w:val="24"/>
        </w:rPr>
      </w:pPr>
      <w:r w:rsidRPr="00F3413D">
        <w:rPr>
          <w:rFonts w:ascii="Arial" w:hAnsi="Arial" w:cs="Arial"/>
          <w:sz w:val="20"/>
        </w:rPr>
        <w:t xml:space="preserve">There is value in using social media to build meaningful business relationships with clients, communities and other stakeholders. However it is important to distinguish between professional and private use, and to note that these guidelines do not apply to employees’ personal use of social media away from the workplace, where the employee makes </w:t>
      </w:r>
      <w:r w:rsidRPr="00F3413D">
        <w:rPr>
          <w:rFonts w:ascii="Arial" w:hAnsi="Arial" w:cs="Arial"/>
          <w:b/>
          <w:sz w:val="20"/>
        </w:rPr>
        <w:t>no</w:t>
      </w:r>
      <w:r w:rsidRPr="00F3413D">
        <w:rPr>
          <w:rFonts w:ascii="Arial" w:hAnsi="Arial" w:cs="Arial"/>
          <w:sz w:val="20"/>
        </w:rPr>
        <w:t xml:space="preserve"> </w:t>
      </w:r>
      <w:r w:rsidRPr="00F3413D">
        <w:rPr>
          <w:rFonts w:ascii="Arial" w:hAnsi="Arial" w:cs="Arial"/>
          <w:b/>
          <w:sz w:val="20"/>
        </w:rPr>
        <w:t>reference</w:t>
      </w:r>
      <w:r w:rsidRPr="00F3413D">
        <w:rPr>
          <w:rFonts w:ascii="Arial" w:hAnsi="Arial" w:cs="Arial"/>
          <w:sz w:val="20"/>
        </w:rPr>
        <w:t xml:space="preserve"> to company related issues and does </w:t>
      </w:r>
      <w:r w:rsidRPr="00F3413D">
        <w:rPr>
          <w:rFonts w:ascii="Arial" w:hAnsi="Arial" w:cs="Arial"/>
          <w:b/>
          <w:sz w:val="20"/>
        </w:rPr>
        <w:t>not identify</w:t>
      </w:r>
      <w:r w:rsidRPr="00F3413D">
        <w:rPr>
          <w:rFonts w:ascii="Arial" w:hAnsi="Arial" w:cs="Arial"/>
          <w:sz w:val="20"/>
        </w:rPr>
        <w:t xml:space="preserve"> themselves as an employee of [Company].</w:t>
      </w:r>
    </w:p>
    <w:p w14:paraId="5E36F513" w14:textId="77777777" w:rsidR="00F3413D" w:rsidRPr="00F3413D" w:rsidRDefault="00F3413D" w:rsidP="006D2F4E">
      <w:pPr>
        <w:spacing w:after="100"/>
        <w:rPr>
          <w:rFonts w:ascii="Arial" w:eastAsia="Cambria" w:hAnsi="Arial" w:cs="Arial"/>
          <w:sz w:val="24"/>
          <w:szCs w:val="24"/>
        </w:rPr>
      </w:pPr>
      <w:r w:rsidRPr="00F3413D">
        <w:rPr>
          <w:rFonts w:ascii="Arial" w:hAnsi="Arial" w:cs="Arial"/>
          <w:b/>
          <w:szCs w:val="22"/>
        </w:rPr>
        <w:t>Professional Use</w:t>
      </w:r>
    </w:p>
    <w:p w14:paraId="18B9CE5A" w14:textId="65C2DEE8" w:rsidR="006D2F4E" w:rsidRPr="006D2F4E" w:rsidRDefault="00F3413D" w:rsidP="006D2F4E">
      <w:pPr>
        <w:spacing w:after="100"/>
        <w:jc w:val="both"/>
        <w:rPr>
          <w:rFonts w:ascii="Arial" w:eastAsia="Cambria" w:hAnsi="Arial" w:cs="Arial"/>
          <w:sz w:val="24"/>
          <w:szCs w:val="24"/>
        </w:rPr>
      </w:pPr>
      <w:r w:rsidRPr="00F3413D">
        <w:rPr>
          <w:rFonts w:ascii="Arial" w:hAnsi="Arial" w:cs="Arial"/>
          <w:sz w:val="20"/>
        </w:rPr>
        <w:t xml:space="preserve">Any employee use of social media as part of their employment to promote </w:t>
      </w:r>
      <w:bookmarkStart w:id="0" w:name="_GoBack"/>
      <w:bookmarkEnd w:id="0"/>
      <w:r w:rsidRPr="00F3413D">
        <w:rPr>
          <w:rFonts w:ascii="Arial" w:hAnsi="Arial" w:cs="Arial"/>
          <w:sz w:val="20"/>
        </w:rPr>
        <w:t>[Company</w:t>
      </w:r>
      <w:proofErr w:type="gramStart"/>
      <w:r w:rsidRPr="00F3413D">
        <w:rPr>
          <w:rFonts w:ascii="Arial" w:hAnsi="Arial" w:cs="Arial"/>
          <w:sz w:val="20"/>
        </w:rPr>
        <w:t>],</w:t>
      </w:r>
      <w:proofErr w:type="gramEnd"/>
      <w:r w:rsidRPr="00F3413D">
        <w:rPr>
          <w:rFonts w:ascii="Arial" w:hAnsi="Arial" w:cs="Arial"/>
          <w:sz w:val="20"/>
        </w:rPr>
        <w:t xml:space="preserve"> must first be approved by the Managing Director or General Manager. Separate professional profiles should be set up to ensure that personal and professional areas are kept quite distinct from one another, and to ensure that readers can differentiate between a private individual and an employee of [Company]</w:t>
      </w:r>
      <w:r w:rsidR="006D2F4E">
        <w:rPr>
          <w:rFonts w:ascii="Arial" w:hAnsi="Arial" w:cs="Arial"/>
          <w:sz w:val="20"/>
        </w:rPr>
        <w:t>.</w:t>
      </w:r>
      <w:r w:rsidR="006D2F4E">
        <w:rPr>
          <w:rFonts w:ascii="Arial" w:hAnsi="Arial" w:cs="Arial"/>
          <w:sz w:val="20"/>
        </w:rPr>
        <w:br w:type="page"/>
      </w:r>
    </w:p>
    <w:p w14:paraId="1E444FAF" w14:textId="59E747C9" w:rsidR="00F3413D" w:rsidRPr="00F3413D" w:rsidRDefault="00F3413D" w:rsidP="006D2F4E">
      <w:pPr>
        <w:spacing w:after="100"/>
        <w:jc w:val="both"/>
        <w:rPr>
          <w:rFonts w:ascii="Arial" w:eastAsia="Cambria" w:hAnsi="Arial" w:cs="Arial"/>
          <w:sz w:val="24"/>
          <w:szCs w:val="24"/>
        </w:rPr>
      </w:pPr>
      <w:r w:rsidRPr="00F3413D">
        <w:rPr>
          <w:rFonts w:ascii="Arial" w:hAnsi="Arial" w:cs="Arial"/>
          <w:sz w:val="20"/>
        </w:rPr>
        <w:lastRenderedPageBreak/>
        <w:t>If an employee is officially permitted to represent [Company] using social media they must:</w:t>
      </w:r>
    </w:p>
    <w:p w14:paraId="6B19D34B" w14:textId="77777777" w:rsidR="00F3413D" w:rsidRPr="00F3413D" w:rsidRDefault="00F3413D" w:rsidP="006D2F4E">
      <w:pPr>
        <w:pStyle w:val="EMBullet"/>
        <w:spacing w:line="276" w:lineRule="auto"/>
        <w:rPr>
          <w:rFonts w:eastAsia="Cambria" w:cs="Arial"/>
        </w:rPr>
      </w:pPr>
      <w:r w:rsidRPr="00F3413D">
        <w:rPr>
          <w:rFonts w:cs="Arial"/>
        </w:rPr>
        <w:t>disclose that they are a [Company] employee;</w:t>
      </w:r>
    </w:p>
    <w:p w14:paraId="341C0312" w14:textId="77777777" w:rsidR="00F3413D" w:rsidRPr="00F3413D" w:rsidRDefault="00F3413D" w:rsidP="006D2F4E">
      <w:pPr>
        <w:pStyle w:val="EMBullet"/>
        <w:spacing w:line="276" w:lineRule="auto"/>
        <w:rPr>
          <w:rFonts w:eastAsia="Cambria" w:cs="Arial"/>
        </w:rPr>
      </w:pPr>
      <w:r w:rsidRPr="00F3413D">
        <w:rPr>
          <w:rFonts w:cs="Arial"/>
        </w:rPr>
        <w:t>disclose only publicly available information;</w:t>
      </w:r>
    </w:p>
    <w:p w14:paraId="469143F9" w14:textId="77777777" w:rsidR="00F3413D" w:rsidRPr="00F3413D" w:rsidRDefault="00F3413D" w:rsidP="006D2F4E">
      <w:pPr>
        <w:pStyle w:val="EMBullet"/>
        <w:spacing w:line="276" w:lineRule="auto"/>
        <w:rPr>
          <w:rFonts w:eastAsia="Cambria" w:cs="Arial"/>
        </w:rPr>
      </w:pPr>
      <w:r w:rsidRPr="00F3413D">
        <w:rPr>
          <w:rFonts w:cs="Arial"/>
        </w:rPr>
        <w:t>be protective of confidential information;</w:t>
      </w:r>
    </w:p>
    <w:p w14:paraId="12155412" w14:textId="77777777" w:rsidR="00F3413D" w:rsidRPr="00F3413D" w:rsidRDefault="00F3413D" w:rsidP="006D2F4E">
      <w:pPr>
        <w:pStyle w:val="EMBullet"/>
        <w:spacing w:line="276" w:lineRule="auto"/>
        <w:rPr>
          <w:rFonts w:eastAsia="Cambria" w:cs="Arial"/>
        </w:rPr>
      </w:pPr>
      <w:r w:rsidRPr="00F3413D">
        <w:rPr>
          <w:rFonts w:cs="Arial"/>
        </w:rPr>
        <w:t>be respectful towards individuals they interact with and their opinions;</w:t>
      </w:r>
    </w:p>
    <w:p w14:paraId="7F5B35CA" w14:textId="5746DFC0" w:rsidR="00F3413D" w:rsidRPr="00F3413D" w:rsidRDefault="00F3413D" w:rsidP="006D2F4E">
      <w:pPr>
        <w:pStyle w:val="EMBullet"/>
        <w:spacing w:after="200" w:line="276" w:lineRule="auto"/>
        <w:ind w:left="714" w:hanging="357"/>
        <w:rPr>
          <w:rFonts w:eastAsia="Cambria" w:cs="Arial"/>
        </w:rPr>
      </w:pPr>
      <w:proofErr w:type="gramStart"/>
      <w:r w:rsidRPr="00F3413D">
        <w:rPr>
          <w:rFonts w:cs="Arial"/>
        </w:rPr>
        <w:t>adhere</w:t>
      </w:r>
      <w:proofErr w:type="gramEnd"/>
      <w:r w:rsidRPr="00F3413D">
        <w:rPr>
          <w:rFonts w:cs="Arial"/>
        </w:rPr>
        <w:t xml:space="preserve"> to copyright, privacy, libel,  financial disclosure and other applicable laws. </w:t>
      </w:r>
    </w:p>
    <w:p w14:paraId="439AF3E6" w14:textId="77777777" w:rsidR="00F3413D" w:rsidRPr="00F3413D" w:rsidRDefault="00F3413D" w:rsidP="006D2F4E">
      <w:pPr>
        <w:jc w:val="both"/>
        <w:rPr>
          <w:rFonts w:ascii="Arial" w:eastAsia="Cambria" w:hAnsi="Arial" w:cs="Arial"/>
          <w:sz w:val="24"/>
          <w:szCs w:val="24"/>
        </w:rPr>
      </w:pPr>
      <w:r w:rsidRPr="00F3413D">
        <w:rPr>
          <w:rFonts w:ascii="Arial" w:hAnsi="Arial" w:cs="Arial"/>
          <w:sz w:val="20"/>
        </w:rPr>
        <w:t>Unless permitted, no reference should be made to any clients, customers or partners without first getting their permission to do so. It is important to remember that once the information is out on a social media platform it will be difficult to remove it completely.</w:t>
      </w:r>
    </w:p>
    <w:p w14:paraId="2A8BA668" w14:textId="77777777" w:rsidR="00F3413D" w:rsidRPr="00F3413D" w:rsidRDefault="00F3413D" w:rsidP="006D2F4E">
      <w:pPr>
        <w:spacing w:after="100"/>
        <w:rPr>
          <w:rFonts w:ascii="Arial" w:eastAsia="Cambria" w:hAnsi="Arial" w:cs="Arial"/>
          <w:sz w:val="24"/>
          <w:szCs w:val="24"/>
        </w:rPr>
      </w:pPr>
      <w:r w:rsidRPr="00F3413D">
        <w:rPr>
          <w:rFonts w:ascii="Arial" w:hAnsi="Arial" w:cs="Arial"/>
          <w:b/>
          <w:szCs w:val="22"/>
        </w:rPr>
        <w:t>Personal Use</w:t>
      </w:r>
    </w:p>
    <w:p w14:paraId="4A7BB42E" w14:textId="1794EF73" w:rsidR="00F3413D" w:rsidRPr="00F3413D" w:rsidRDefault="00F3413D" w:rsidP="006D2F4E">
      <w:pPr>
        <w:jc w:val="both"/>
        <w:rPr>
          <w:rFonts w:ascii="Arial" w:eastAsia="Cambria" w:hAnsi="Arial" w:cs="Arial"/>
          <w:sz w:val="24"/>
          <w:szCs w:val="24"/>
        </w:rPr>
      </w:pPr>
      <w:r w:rsidRPr="00F3413D">
        <w:rPr>
          <w:rFonts w:ascii="Arial" w:hAnsi="Arial" w:cs="Arial"/>
          <w:sz w:val="20"/>
        </w:rPr>
        <w:t xml:space="preserve">[Company] understands that employees use social media in their personal lives, and this policy is not intended to discourage or limit personal expression or online activities. It should be noted that there is the potential for damage via the personal use of social media where a person can be identified as an [Company] employee. </w:t>
      </w:r>
    </w:p>
    <w:p w14:paraId="06BC1EBC" w14:textId="340EB888" w:rsidR="00F3413D" w:rsidRPr="00F3413D" w:rsidRDefault="00F3413D" w:rsidP="006D2F4E">
      <w:pPr>
        <w:spacing w:after="100"/>
        <w:jc w:val="both"/>
        <w:rPr>
          <w:rFonts w:ascii="Arial" w:eastAsia="Cambria" w:hAnsi="Arial" w:cs="Arial"/>
          <w:sz w:val="24"/>
          <w:szCs w:val="24"/>
        </w:rPr>
      </w:pPr>
      <w:r w:rsidRPr="00F3413D">
        <w:rPr>
          <w:rFonts w:ascii="Arial" w:hAnsi="Arial" w:cs="Arial"/>
          <w:sz w:val="20"/>
        </w:rPr>
        <w:t>If referring to [Company] when using social media in a personal capacity, it is essential that readers of posts do not construe personal comments as being representative of the company. Employees should:</w:t>
      </w:r>
    </w:p>
    <w:p w14:paraId="4B0CF1D8" w14:textId="77777777" w:rsidR="006D2F4E" w:rsidRPr="006D2F4E" w:rsidRDefault="00F3413D" w:rsidP="006D2F4E">
      <w:pPr>
        <w:pStyle w:val="EMBullet"/>
        <w:spacing w:line="276" w:lineRule="auto"/>
        <w:rPr>
          <w:rFonts w:eastAsia="Cambria" w:cs="Arial"/>
        </w:rPr>
      </w:pPr>
      <w:r w:rsidRPr="00F3413D">
        <w:rPr>
          <w:rFonts w:cs="Arial"/>
        </w:rPr>
        <w:t xml:space="preserve">identify themselves as employees of the company; </w:t>
      </w:r>
    </w:p>
    <w:p w14:paraId="52CD536C" w14:textId="77777777" w:rsidR="006D2F4E" w:rsidRPr="006D2F4E" w:rsidRDefault="00F3413D" w:rsidP="006D2F4E">
      <w:pPr>
        <w:pStyle w:val="EMBullet"/>
        <w:spacing w:line="276" w:lineRule="auto"/>
        <w:rPr>
          <w:rFonts w:eastAsia="Cambria" w:cs="Arial"/>
        </w:rPr>
      </w:pPr>
      <w:r w:rsidRPr="006D2F4E">
        <w:rPr>
          <w:rFonts w:cs="Arial"/>
        </w:rPr>
        <w:t xml:space="preserve">not imply that you are speaking on behalf of the company; </w:t>
      </w:r>
    </w:p>
    <w:p w14:paraId="1FDD0C96" w14:textId="77777777" w:rsidR="006D2F4E" w:rsidRPr="006D2F4E" w:rsidRDefault="00F3413D" w:rsidP="006D2F4E">
      <w:pPr>
        <w:pStyle w:val="EMBullet"/>
        <w:spacing w:line="276" w:lineRule="auto"/>
        <w:rPr>
          <w:rFonts w:eastAsia="Cambria" w:cs="Arial"/>
        </w:rPr>
      </w:pPr>
      <w:r w:rsidRPr="006D2F4E">
        <w:rPr>
          <w:rFonts w:cs="Arial"/>
        </w:rPr>
        <w:t xml:space="preserve">not use the identity of another employee; </w:t>
      </w:r>
    </w:p>
    <w:p w14:paraId="2C3EE90B" w14:textId="77777777" w:rsidR="006D2F4E" w:rsidRPr="006D2F4E" w:rsidRDefault="00F3413D" w:rsidP="006D2F4E">
      <w:pPr>
        <w:pStyle w:val="EMBullet"/>
        <w:spacing w:line="276" w:lineRule="auto"/>
        <w:rPr>
          <w:rFonts w:eastAsia="Cambria" w:cs="Arial"/>
        </w:rPr>
      </w:pPr>
      <w:r w:rsidRPr="006D2F4E">
        <w:rPr>
          <w:rFonts w:cs="Arial"/>
        </w:rPr>
        <w:t xml:space="preserve">be mindful of the company’s reputation; </w:t>
      </w:r>
    </w:p>
    <w:p w14:paraId="142BCBC5" w14:textId="77777777" w:rsidR="006D2F4E" w:rsidRPr="006D2F4E" w:rsidRDefault="00F3413D" w:rsidP="006D2F4E">
      <w:pPr>
        <w:pStyle w:val="EMBullet"/>
        <w:spacing w:line="276" w:lineRule="auto"/>
        <w:rPr>
          <w:rFonts w:eastAsia="Cambria" w:cs="Arial"/>
        </w:rPr>
      </w:pPr>
      <w:r w:rsidRPr="006D2F4E">
        <w:rPr>
          <w:rFonts w:cs="Arial"/>
        </w:rPr>
        <w:t xml:space="preserve">disclose only publicly available information; </w:t>
      </w:r>
    </w:p>
    <w:p w14:paraId="00FC508C" w14:textId="6F34F8B7" w:rsidR="00F3413D" w:rsidRPr="006D2F4E" w:rsidRDefault="00F3413D" w:rsidP="006D2F4E">
      <w:pPr>
        <w:pStyle w:val="EMBullet"/>
        <w:spacing w:after="200" w:line="276" w:lineRule="auto"/>
        <w:ind w:left="714" w:hanging="357"/>
        <w:rPr>
          <w:rFonts w:eastAsia="Cambria" w:cs="Arial"/>
        </w:rPr>
      </w:pPr>
      <w:proofErr w:type="gramStart"/>
      <w:r w:rsidRPr="006D2F4E">
        <w:rPr>
          <w:rFonts w:cs="Arial"/>
        </w:rPr>
        <w:t>not</w:t>
      </w:r>
      <w:proofErr w:type="gramEnd"/>
      <w:r w:rsidRPr="006D2F4E">
        <w:rPr>
          <w:rFonts w:cs="Arial"/>
        </w:rPr>
        <w:t xml:space="preserve"> include any company logos in any posts.</w:t>
      </w:r>
    </w:p>
    <w:p w14:paraId="3F998546" w14:textId="374080F8" w:rsidR="00F3413D" w:rsidRPr="006D2F4E" w:rsidRDefault="00F3413D" w:rsidP="006D2F4E">
      <w:pPr>
        <w:jc w:val="both"/>
        <w:rPr>
          <w:rFonts w:ascii="Arial" w:eastAsia="Cambria" w:hAnsi="Arial" w:cs="Arial"/>
          <w:sz w:val="24"/>
          <w:szCs w:val="24"/>
        </w:rPr>
      </w:pPr>
      <w:r w:rsidRPr="00F3413D">
        <w:rPr>
          <w:rFonts w:ascii="Arial" w:hAnsi="Arial" w:cs="Arial"/>
          <w:sz w:val="20"/>
        </w:rPr>
        <w:t>Ultimately, employees are personally responsible for their posts online.</w:t>
      </w:r>
    </w:p>
    <w:p w14:paraId="7F9AB3CE" w14:textId="40A06EA7" w:rsidR="00F3413D" w:rsidRPr="006D2F4E" w:rsidRDefault="00F3413D" w:rsidP="006D2F4E">
      <w:pPr>
        <w:spacing w:after="100"/>
        <w:rPr>
          <w:rFonts w:ascii="Arial" w:eastAsia="Cambria" w:hAnsi="Arial" w:cs="Arial"/>
          <w:sz w:val="24"/>
          <w:szCs w:val="24"/>
        </w:rPr>
      </w:pPr>
      <w:r w:rsidRPr="00F3413D">
        <w:rPr>
          <w:rFonts w:ascii="Arial" w:hAnsi="Arial" w:cs="Arial"/>
          <w:b/>
          <w:szCs w:val="22"/>
        </w:rPr>
        <w:t>Breach of Policy</w:t>
      </w:r>
    </w:p>
    <w:p w14:paraId="4BEDB86A" w14:textId="77777777" w:rsidR="00F3413D" w:rsidRPr="00F3413D" w:rsidRDefault="00F3413D" w:rsidP="006D2F4E">
      <w:pPr>
        <w:spacing w:after="100"/>
        <w:jc w:val="both"/>
        <w:rPr>
          <w:rFonts w:ascii="Arial" w:hAnsi="Arial" w:cs="Arial"/>
          <w:sz w:val="20"/>
        </w:rPr>
      </w:pPr>
      <w:r w:rsidRPr="00F3413D">
        <w:rPr>
          <w:rFonts w:ascii="Arial" w:hAnsi="Arial" w:cs="Arial"/>
          <w:sz w:val="20"/>
        </w:rPr>
        <w:t>Failure to comply with this policy could constitute a breach of employment conditions. This may result in disciplinary action being taken, in the form of either a verbal or written warning. In serious cases it may result in the termination of employment.</w:t>
      </w:r>
    </w:p>
    <w:p w14:paraId="3CBD13C5" w14:textId="77777777" w:rsidR="00832048" w:rsidRPr="00F3413D" w:rsidRDefault="00832048" w:rsidP="006D2F4E">
      <w:pPr>
        <w:pStyle w:val="EMHeading1"/>
        <w:spacing w:line="276" w:lineRule="auto"/>
        <w:rPr>
          <w:rFonts w:cs="Arial"/>
        </w:rPr>
      </w:pPr>
    </w:p>
    <w:p w14:paraId="267E5C1B" w14:textId="77777777" w:rsidR="006D2F4E" w:rsidRDefault="006D2F4E">
      <w:pPr>
        <w:rPr>
          <w:rFonts w:ascii="Arial" w:eastAsia="Georgia" w:hAnsi="Arial" w:cs="Arial"/>
          <w:color w:val="187891"/>
          <w:sz w:val="30"/>
          <w:szCs w:val="40"/>
          <w:lang w:eastAsia="en-US"/>
        </w:rPr>
      </w:pPr>
      <w:r>
        <w:rPr>
          <w:rFonts w:cs="Arial"/>
        </w:rPr>
        <w:br w:type="page"/>
      </w:r>
    </w:p>
    <w:p w14:paraId="312AEFBD" w14:textId="30757E63" w:rsidR="00411BAF" w:rsidRPr="00F3413D" w:rsidRDefault="00411BAF" w:rsidP="006D2F4E">
      <w:pPr>
        <w:pStyle w:val="EMHeading1"/>
        <w:spacing w:line="276" w:lineRule="auto"/>
        <w:rPr>
          <w:rFonts w:cs="Arial"/>
        </w:rPr>
      </w:pPr>
      <w:r w:rsidRPr="00F3413D">
        <w:rPr>
          <w:rFonts w:cs="Arial"/>
        </w:rPr>
        <w:lastRenderedPageBreak/>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411BAF" w:rsidRPr="00F3413D" w14:paraId="3CDF71C8" w14:textId="77777777" w:rsidTr="00554303">
        <w:trPr>
          <w:trHeight w:val="340"/>
        </w:trPr>
        <w:tc>
          <w:tcPr>
            <w:tcW w:w="3085" w:type="dxa"/>
            <w:shd w:val="clear" w:color="auto" w:fill="auto"/>
            <w:vAlign w:val="center"/>
          </w:tcPr>
          <w:p w14:paraId="573BE1C0" w14:textId="77777777" w:rsidR="00411BAF" w:rsidRPr="00F3413D" w:rsidRDefault="00411BAF" w:rsidP="006D2F4E">
            <w:pPr>
              <w:pStyle w:val="EMTableBodyCopy"/>
              <w:spacing w:after="100" w:line="276" w:lineRule="auto"/>
              <w:rPr>
                <w:rFonts w:cs="Arial"/>
              </w:rPr>
            </w:pPr>
            <w:r w:rsidRPr="00F3413D">
              <w:rPr>
                <w:rFonts w:cs="Arial"/>
              </w:rPr>
              <w:t>Policy review date:</w:t>
            </w:r>
          </w:p>
        </w:tc>
        <w:tc>
          <w:tcPr>
            <w:tcW w:w="6491" w:type="dxa"/>
            <w:shd w:val="clear" w:color="auto" w:fill="auto"/>
            <w:vAlign w:val="center"/>
          </w:tcPr>
          <w:p w14:paraId="2F507684" w14:textId="64341091" w:rsidR="00411BAF" w:rsidRPr="00F3413D" w:rsidRDefault="00411BAF" w:rsidP="006D2F4E">
            <w:pPr>
              <w:pStyle w:val="EMTableBodyCopy"/>
              <w:spacing w:after="100" w:line="276" w:lineRule="auto"/>
              <w:rPr>
                <w:rFonts w:cs="Arial"/>
              </w:rPr>
            </w:pPr>
          </w:p>
        </w:tc>
      </w:tr>
      <w:tr w:rsidR="00411BAF" w:rsidRPr="00F3413D" w14:paraId="11F3BCA7" w14:textId="77777777" w:rsidTr="00554303">
        <w:trPr>
          <w:trHeight w:val="340"/>
        </w:trPr>
        <w:tc>
          <w:tcPr>
            <w:tcW w:w="3085" w:type="dxa"/>
            <w:shd w:val="clear" w:color="auto" w:fill="auto"/>
            <w:vAlign w:val="center"/>
          </w:tcPr>
          <w:p w14:paraId="631CD89A" w14:textId="77777777" w:rsidR="00411BAF" w:rsidRPr="00F3413D" w:rsidRDefault="00411BAF" w:rsidP="006D2F4E">
            <w:pPr>
              <w:pStyle w:val="EMTableBodyCopy"/>
              <w:spacing w:after="100" w:line="276" w:lineRule="auto"/>
              <w:rPr>
                <w:rFonts w:cs="Arial"/>
              </w:rPr>
            </w:pPr>
            <w:r w:rsidRPr="00F3413D">
              <w:rPr>
                <w:rFonts w:cs="Arial"/>
              </w:rPr>
              <w:t>Policy approved by title:</w:t>
            </w:r>
          </w:p>
        </w:tc>
        <w:tc>
          <w:tcPr>
            <w:tcW w:w="6491" w:type="dxa"/>
            <w:shd w:val="clear" w:color="auto" w:fill="auto"/>
            <w:vAlign w:val="center"/>
          </w:tcPr>
          <w:p w14:paraId="64AE68B4" w14:textId="12BE976F" w:rsidR="00411BAF" w:rsidRPr="00F3413D" w:rsidRDefault="00411BAF" w:rsidP="006D2F4E">
            <w:pPr>
              <w:pStyle w:val="EMTableBodyCopy"/>
              <w:spacing w:after="100" w:line="276" w:lineRule="auto"/>
              <w:rPr>
                <w:rFonts w:cs="Arial"/>
              </w:rPr>
            </w:pPr>
            <w:r w:rsidRPr="00F3413D">
              <w:rPr>
                <w:rFonts w:cs="Arial"/>
              </w:rPr>
              <w:t xml:space="preserve"> [Company]</w:t>
            </w:r>
          </w:p>
        </w:tc>
      </w:tr>
      <w:tr w:rsidR="00411BAF" w:rsidRPr="00F3413D" w14:paraId="75CA162F" w14:textId="77777777" w:rsidTr="00554303">
        <w:trPr>
          <w:trHeight w:val="340"/>
        </w:trPr>
        <w:tc>
          <w:tcPr>
            <w:tcW w:w="3085" w:type="dxa"/>
            <w:shd w:val="clear" w:color="auto" w:fill="auto"/>
            <w:vAlign w:val="center"/>
          </w:tcPr>
          <w:p w14:paraId="4E98FE6D" w14:textId="77777777" w:rsidR="00411BAF" w:rsidRPr="00F3413D" w:rsidRDefault="00411BAF" w:rsidP="006D2F4E">
            <w:pPr>
              <w:pStyle w:val="EMTableBodyCopy"/>
              <w:spacing w:after="100" w:line="276" w:lineRule="auto"/>
              <w:rPr>
                <w:rFonts w:cs="Arial"/>
              </w:rPr>
            </w:pPr>
            <w:r w:rsidRPr="00F3413D">
              <w:rPr>
                <w:rFonts w:cs="Arial"/>
              </w:rPr>
              <w:t>Policy approved by signature:</w:t>
            </w:r>
          </w:p>
        </w:tc>
        <w:tc>
          <w:tcPr>
            <w:tcW w:w="6491" w:type="dxa"/>
            <w:shd w:val="clear" w:color="auto" w:fill="auto"/>
            <w:vAlign w:val="center"/>
          </w:tcPr>
          <w:p w14:paraId="5E65786F" w14:textId="77777777" w:rsidR="00411BAF" w:rsidRPr="00F3413D" w:rsidRDefault="00411BAF" w:rsidP="006D2F4E">
            <w:pPr>
              <w:pStyle w:val="EMTableBodyCopy"/>
              <w:spacing w:after="100" w:line="276" w:lineRule="auto"/>
              <w:rPr>
                <w:rFonts w:cs="Arial"/>
              </w:rPr>
            </w:pPr>
          </w:p>
        </w:tc>
      </w:tr>
    </w:tbl>
    <w:p w14:paraId="64C1FD70" w14:textId="77777777" w:rsidR="00411BAF" w:rsidRPr="00F3413D" w:rsidRDefault="00411BAF" w:rsidP="006D2F4E">
      <w:pPr>
        <w:spacing w:after="100"/>
        <w:jc w:val="both"/>
        <w:rPr>
          <w:rFonts w:ascii="Arial" w:hAnsi="Arial" w:cs="Arial"/>
          <w:sz w:val="20"/>
        </w:rPr>
      </w:pPr>
    </w:p>
    <w:p w14:paraId="51706D97" w14:textId="09E53BD7" w:rsidR="009A2908" w:rsidRPr="00F3413D" w:rsidRDefault="009A2908" w:rsidP="006D2F4E">
      <w:pPr>
        <w:spacing w:after="100"/>
        <w:rPr>
          <w:rFonts w:ascii="Arial" w:hAnsi="Arial" w:cs="Arial"/>
        </w:rPr>
      </w:pPr>
    </w:p>
    <w:sectPr w:rsidR="009A2908" w:rsidRPr="00F3413D" w:rsidSect="00554303">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D431B" w14:textId="77777777" w:rsidR="00136771" w:rsidRDefault="00136771">
      <w:pPr>
        <w:spacing w:after="0" w:line="240" w:lineRule="auto"/>
      </w:pPr>
      <w:r>
        <w:separator/>
      </w:r>
    </w:p>
  </w:endnote>
  <w:endnote w:type="continuationSeparator" w:id="0">
    <w:p w14:paraId="04A126E7" w14:textId="77777777" w:rsidR="00136771" w:rsidRDefault="0013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D6A8" w14:textId="77777777" w:rsidR="00554303" w:rsidRDefault="00554303" w:rsidP="00554303">
    <w:pPr>
      <w:pStyle w:val="EMFooter"/>
    </w:pPr>
  </w:p>
  <w:p w14:paraId="7FEC769C" w14:textId="2BD3F8C0" w:rsidR="004511CF" w:rsidRPr="00554303" w:rsidRDefault="006D2F4E" w:rsidP="00554303">
    <w:pPr>
      <w:pStyle w:val="EMFooter"/>
    </w:pPr>
    <w:r w:rsidRPr="006D2F4E">
      <w:t xml:space="preserve">Policy – Social Media                                           Employee Matters </w:t>
    </w:r>
    <w:r w:rsidR="00554303" w:rsidRPr="00010587">
      <w:t>Pty Ltd 201</w:t>
    </w:r>
    <w:r w:rsidR="00554303">
      <w:t>4</w:t>
    </w:r>
    <w:r w:rsidR="00554303" w:rsidRPr="00010587">
      <w:t xml:space="preserve"> ©    </w:t>
    </w:r>
    <w:r w:rsidR="00832048">
      <w:tab/>
    </w:r>
    <w:r w:rsidR="00554303" w:rsidRPr="00010587">
      <w:t xml:space="preserve">Page </w:t>
    </w:r>
    <w:r w:rsidR="00554303" w:rsidRPr="00010587">
      <w:fldChar w:fldCharType="begin"/>
    </w:r>
    <w:r w:rsidR="00554303" w:rsidRPr="00010587">
      <w:instrText>PAGE</w:instrText>
    </w:r>
    <w:r w:rsidR="00554303" w:rsidRPr="00010587">
      <w:fldChar w:fldCharType="separate"/>
    </w:r>
    <w:r w:rsidR="005A75E6">
      <w:rPr>
        <w:noProof/>
      </w:rPr>
      <w:t>3</w:t>
    </w:r>
    <w:r w:rsidR="00554303"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A6E7" w14:textId="77777777" w:rsidR="00554303" w:rsidRDefault="00554303" w:rsidP="00411BAF">
    <w:pPr>
      <w:pStyle w:val="EMFooter"/>
    </w:pPr>
  </w:p>
  <w:p w14:paraId="230D1B77" w14:textId="58AAD6FA" w:rsidR="00B069B1" w:rsidRDefault="00411BAF" w:rsidP="00411BAF">
    <w:pPr>
      <w:pStyle w:val="EMFooter"/>
    </w:pPr>
    <w:r w:rsidRPr="00554303">
      <w:t>Policy –</w:t>
    </w:r>
    <w:r w:rsidR="006D2F4E">
      <w:t xml:space="preserve"> Social Media</w:t>
    </w:r>
    <w:r w:rsidR="00782012" w:rsidRPr="00554303">
      <w:t xml:space="preserve">         </w:t>
    </w:r>
    <w:r w:rsidRPr="00554303">
      <w:t xml:space="preserve">          </w:t>
    </w:r>
    <w:r w:rsidR="00832048">
      <w:t xml:space="preserve">                        </w:t>
    </w:r>
    <w:r w:rsidR="006D2F4E">
      <w:t>Employee Matters</w:t>
    </w:r>
    <w:r w:rsidR="00B069B1" w:rsidRPr="00010587">
      <w:t xml:space="preserve"> Pty Ltd 201</w:t>
    </w:r>
    <w:r w:rsidR="00B069B1">
      <w:t>4</w:t>
    </w:r>
    <w:r w:rsidR="00B069B1" w:rsidRPr="00010587">
      <w:t xml:space="preserve"> ©    </w:t>
    </w:r>
    <w:r w:rsidR="00832048">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5A75E6">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E704D" w14:textId="77777777" w:rsidR="00136771" w:rsidRDefault="00136771">
      <w:pPr>
        <w:spacing w:after="0" w:line="240" w:lineRule="auto"/>
      </w:pPr>
      <w:r>
        <w:separator/>
      </w:r>
    </w:p>
  </w:footnote>
  <w:footnote w:type="continuationSeparator" w:id="0">
    <w:p w14:paraId="0A7C0B9C" w14:textId="77777777" w:rsidR="00136771" w:rsidRDefault="0013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61AB0494" w:rsidR="009A2908" w:rsidRDefault="00F247C1">
    <w:pPr>
      <w:pStyle w:val="Header"/>
    </w:pPr>
    <w:r>
      <w:rPr>
        <w:noProof/>
      </w:rPr>
      <w:drawing>
        <wp:anchor distT="0" distB="0" distL="114300" distR="114300" simplePos="0" relativeHeight="251659264" behindDoc="0" locked="0" layoutInCell="1" allowOverlap="1" wp14:anchorId="78DB8963" wp14:editId="1932A33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F75C1E32"/>
    <w:lvl w:ilvl="0" w:tplc="E7122142">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1074FE"/>
    <w:rsid w:val="00131C80"/>
    <w:rsid w:val="00136771"/>
    <w:rsid w:val="0017227A"/>
    <w:rsid w:val="00181E03"/>
    <w:rsid w:val="00184297"/>
    <w:rsid w:val="00193E65"/>
    <w:rsid w:val="001E0DF1"/>
    <w:rsid w:val="001E130E"/>
    <w:rsid w:val="00284C2B"/>
    <w:rsid w:val="00363EDD"/>
    <w:rsid w:val="00385F8C"/>
    <w:rsid w:val="003C22C6"/>
    <w:rsid w:val="003D5EC3"/>
    <w:rsid w:val="00411BAF"/>
    <w:rsid w:val="004511CF"/>
    <w:rsid w:val="004B286B"/>
    <w:rsid w:val="004E087B"/>
    <w:rsid w:val="00523501"/>
    <w:rsid w:val="00525854"/>
    <w:rsid w:val="00554303"/>
    <w:rsid w:val="00554CB8"/>
    <w:rsid w:val="00594131"/>
    <w:rsid w:val="005A75E6"/>
    <w:rsid w:val="005C1B79"/>
    <w:rsid w:val="00620DF8"/>
    <w:rsid w:val="006333E0"/>
    <w:rsid w:val="00633B82"/>
    <w:rsid w:val="0064221F"/>
    <w:rsid w:val="006A49CE"/>
    <w:rsid w:val="006A784D"/>
    <w:rsid w:val="006C20EA"/>
    <w:rsid w:val="006C34C7"/>
    <w:rsid w:val="006D2F4E"/>
    <w:rsid w:val="006E1633"/>
    <w:rsid w:val="00737184"/>
    <w:rsid w:val="007652B1"/>
    <w:rsid w:val="007747A3"/>
    <w:rsid w:val="0077770A"/>
    <w:rsid w:val="00782012"/>
    <w:rsid w:val="008272C1"/>
    <w:rsid w:val="008306D7"/>
    <w:rsid w:val="00832048"/>
    <w:rsid w:val="008962EA"/>
    <w:rsid w:val="00907FAF"/>
    <w:rsid w:val="009A2908"/>
    <w:rsid w:val="009D6D58"/>
    <w:rsid w:val="00A244F1"/>
    <w:rsid w:val="00A42283"/>
    <w:rsid w:val="00A42C26"/>
    <w:rsid w:val="00A8234F"/>
    <w:rsid w:val="00AB2A93"/>
    <w:rsid w:val="00AC7719"/>
    <w:rsid w:val="00B069B1"/>
    <w:rsid w:val="00C56CC5"/>
    <w:rsid w:val="00CC616A"/>
    <w:rsid w:val="00CD7AC2"/>
    <w:rsid w:val="00D43C11"/>
    <w:rsid w:val="00D56CEF"/>
    <w:rsid w:val="00D60106"/>
    <w:rsid w:val="00D87272"/>
    <w:rsid w:val="00D96622"/>
    <w:rsid w:val="00E02180"/>
    <w:rsid w:val="00E05FB5"/>
    <w:rsid w:val="00E10145"/>
    <w:rsid w:val="00E326E3"/>
    <w:rsid w:val="00E84886"/>
    <w:rsid w:val="00EA199E"/>
    <w:rsid w:val="00EA67A2"/>
    <w:rsid w:val="00EE5A33"/>
    <w:rsid w:val="00EF3EF9"/>
    <w:rsid w:val="00F247C1"/>
    <w:rsid w:val="00F328AD"/>
    <w:rsid w:val="00F3413D"/>
    <w:rsid w:val="00FB51B3"/>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F247C1"/>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F247C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Policy_ITUseAndInternet</vt:lpstr>
    </vt:vector>
  </TitlesOfParts>
  <Company>Hewlett-Packard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Policy_ITUseAndInternet</dc:title>
  <dc:creator>Sally Crowe</dc:creator>
  <cp:lastModifiedBy>Sally Crowe</cp:lastModifiedBy>
  <cp:revision>4</cp:revision>
  <cp:lastPrinted>2014-10-07T01:39:00Z</cp:lastPrinted>
  <dcterms:created xsi:type="dcterms:W3CDTF">2016-10-27T03:03:00Z</dcterms:created>
  <dcterms:modified xsi:type="dcterms:W3CDTF">2016-10-27T03:34:00Z</dcterms:modified>
</cp:coreProperties>
</file>