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BF3B" w14:textId="77777777" w:rsidR="001F1034" w:rsidRDefault="001F1034" w:rsidP="00350EB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8181F70" w14:textId="77777777" w:rsidR="001F1034" w:rsidRDefault="001F1034" w:rsidP="00350EB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07ADFD5" w14:textId="77777777" w:rsidR="001F1034" w:rsidRDefault="001F1034" w:rsidP="001F1034">
      <w:pPr>
        <w:spacing w:after="100"/>
        <w:jc w:val="center"/>
        <w:rPr>
          <w:rFonts w:ascii="Arial" w:hAnsi="Arial" w:cs="Arial"/>
          <w:b/>
          <w:color w:val="70AD47" w:themeColor="accent6"/>
          <w:sz w:val="36"/>
          <w:szCs w:val="36"/>
          <w:u w:val="single"/>
        </w:rPr>
      </w:pPr>
      <w:r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>WORKPLACE SURVEILLANCE</w:t>
      </w:r>
      <w:r w:rsidRPr="00653037"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 xml:space="preserve"> POLICY</w:t>
      </w:r>
    </w:p>
    <w:p w14:paraId="74E9C78A" w14:textId="77777777" w:rsidR="001F1034" w:rsidRPr="00653037" w:rsidRDefault="001F1034" w:rsidP="001F1034">
      <w:pPr>
        <w:spacing w:after="100"/>
        <w:jc w:val="center"/>
        <w:rPr>
          <w:rFonts w:ascii="Arial" w:hAnsi="Arial" w:cs="Arial"/>
          <w:sz w:val="36"/>
          <w:szCs w:val="36"/>
          <w:u w:val="single"/>
        </w:rPr>
      </w:pPr>
    </w:p>
    <w:p w14:paraId="4798FF2E" w14:textId="77777777" w:rsidR="001F1034" w:rsidRPr="00B91B12" w:rsidRDefault="00526D56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B91B12">
        <w:rPr>
          <w:rFonts w:ascii="Arial" w:eastAsia="Calibri" w:hAnsi="Arial" w:cs="Arial"/>
          <w:b/>
          <w:sz w:val="20"/>
          <w:szCs w:val="20"/>
          <w:u w:val="single"/>
        </w:rPr>
        <w:t xml:space="preserve">Purpose </w:t>
      </w:r>
    </w:p>
    <w:p w14:paraId="53825FE7" w14:textId="2209052C" w:rsidR="00DE0029" w:rsidRDefault="001F1034" w:rsidP="001F1034">
      <w:pPr>
        <w:pStyle w:val="Heading2"/>
        <w:ind w:left="0" w:right="-46"/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</w:pP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The purpose of the Workplace Surveillance Policy is to ensure that a transparent environment exists within </w:t>
      </w:r>
      <w:r w:rsidR="001A6308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(company)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with regard to surveillance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and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that </w:t>
      </w:r>
      <w:r w:rsidR="001A6308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(company)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complies with the requirements of the </w:t>
      </w:r>
      <w:r w:rsidR="00526D56" w:rsidRPr="00DE0029">
        <w:rPr>
          <w:rFonts w:ascii="Arial" w:eastAsia="Times New Roman" w:hAnsi="Arial" w:cs="Arial"/>
          <w:b w:val="0"/>
          <w:bCs w:val="0"/>
          <w:i/>
          <w:snapToGrid w:val="0"/>
          <w:color w:val="auto"/>
          <w:sz w:val="20"/>
          <w:szCs w:val="20"/>
        </w:rPr>
        <w:t xml:space="preserve">Workplace Surveillance </w:t>
      </w:r>
      <w:r w:rsidR="00DE0029">
        <w:rPr>
          <w:rFonts w:ascii="Arial" w:eastAsia="Times New Roman" w:hAnsi="Arial" w:cs="Arial"/>
          <w:b w:val="0"/>
          <w:bCs w:val="0"/>
          <w:i/>
          <w:snapToGrid w:val="0"/>
          <w:color w:val="auto"/>
          <w:sz w:val="20"/>
          <w:szCs w:val="20"/>
        </w:rPr>
        <w:t>Legislation</w:t>
      </w:r>
      <w:r w:rsidR="00526D56" w:rsidRPr="00DE0029">
        <w:rPr>
          <w:rFonts w:ascii="Arial" w:eastAsia="Times New Roman" w:hAnsi="Arial" w:cs="Arial"/>
          <w:b w:val="0"/>
          <w:bCs w:val="0"/>
          <w:i/>
          <w:snapToGrid w:val="0"/>
          <w:color w:val="auto"/>
          <w:sz w:val="20"/>
          <w:szCs w:val="20"/>
        </w:rPr>
        <w:t xml:space="preserve"> 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(the </w:t>
      </w:r>
      <w:r w:rsidR="0048365F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L</w:t>
      </w:r>
      <w:r w:rsidR="00DE0029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egislation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).</w:t>
      </w:r>
    </w:p>
    <w:p w14:paraId="4BA5F2BD" w14:textId="77777777" w:rsidR="00526D56" w:rsidRPr="00B91B12" w:rsidRDefault="00526D56" w:rsidP="001F1034">
      <w:pPr>
        <w:pStyle w:val="Heading2"/>
        <w:ind w:left="0" w:right="-46"/>
        <w:rPr>
          <w:rFonts w:ascii="Arial" w:eastAsia="Times New Roman" w:hAnsi="Arial" w:cs="Arial"/>
          <w:bCs w:val="0"/>
          <w:snapToGrid w:val="0"/>
          <w:color w:val="auto"/>
          <w:sz w:val="20"/>
          <w:szCs w:val="20"/>
          <w:u w:val="single"/>
        </w:rPr>
      </w:pPr>
      <w:r w:rsidRPr="00B91B12">
        <w:rPr>
          <w:rFonts w:ascii="Arial" w:eastAsia="Times New Roman" w:hAnsi="Arial" w:cs="Arial"/>
          <w:bCs w:val="0"/>
          <w:snapToGrid w:val="0"/>
          <w:color w:val="auto"/>
          <w:sz w:val="20"/>
          <w:szCs w:val="20"/>
          <w:u w:val="single"/>
        </w:rPr>
        <w:t>Scope</w:t>
      </w:r>
    </w:p>
    <w:p w14:paraId="385E23FD" w14:textId="77777777" w:rsidR="001F1034" w:rsidRPr="00B91B12" w:rsidRDefault="001F1034" w:rsidP="001F1034">
      <w:pPr>
        <w:pStyle w:val="Heading2"/>
        <w:ind w:left="0" w:right="-46"/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</w:pP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This p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o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licy applies to all employees,</w:t>
      </w:r>
      <w:r w:rsidR="00526D56"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consultants, contractors and volunteers.</w:t>
      </w:r>
    </w:p>
    <w:p w14:paraId="0E9766E6" w14:textId="77777777" w:rsidR="001F1034" w:rsidRPr="00B91B12" w:rsidRDefault="001F1034" w:rsidP="001F1034">
      <w:pPr>
        <w:pStyle w:val="Heading2"/>
        <w:ind w:left="0" w:right="-46"/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</w:pPr>
    </w:p>
    <w:p w14:paraId="61532BB1" w14:textId="77777777" w:rsidR="001F1034" w:rsidRPr="00B91B12" w:rsidRDefault="00526D56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B91B12">
        <w:rPr>
          <w:rFonts w:ascii="Arial" w:eastAsia="Calibri" w:hAnsi="Arial" w:cs="Arial"/>
          <w:b/>
          <w:sz w:val="20"/>
          <w:szCs w:val="20"/>
          <w:u w:val="single"/>
        </w:rPr>
        <w:t>Policy</w:t>
      </w:r>
    </w:p>
    <w:p w14:paraId="4EC01099" w14:textId="53E205C1" w:rsidR="00526D56" w:rsidRPr="00B91B12" w:rsidRDefault="00526D56" w:rsidP="00526D56">
      <w:pPr>
        <w:pStyle w:val="Heading2"/>
        <w:ind w:left="0" w:right="-46"/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</w:pP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The </w:t>
      </w:r>
      <w:r w:rsidR="00DE0029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Legislation</w:t>
      </w:r>
      <w:bookmarkStart w:id="0" w:name="_GoBack"/>
      <w:bookmarkEnd w:id="0"/>
      <w:r w:rsidR="0027605F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requires that employees be formally notified of any actions by </w:t>
      </w:r>
      <w:r w:rsidR="001A6308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(company)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 xml:space="preserve"> that fall within the definitions of surveillance.  That notification must meet the fourteen (14) day requirement notice period stated in the </w:t>
      </w:r>
      <w:r w:rsidR="0048365F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L</w:t>
      </w:r>
      <w:r w:rsidR="0027605F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egislation</w:t>
      </w:r>
      <w:r w:rsidRPr="00B91B12">
        <w:rPr>
          <w:rFonts w:ascii="Arial" w:eastAsia="Times New Roman" w:hAnsi="Arial" w:cs="Arial"/>
          <w:b w:val="0"/>
          <w:bCs w:val="0"/>
          <w:snapToGrid w:val="0"/>
          <w:color w:val="auto"/>
          <w:sz w:val="20"/>
          <w:szCs w:val="20"/>
        </w:rPr>
        <w:t>, unless a shorter period is agreed to for existing employees.  New employees are required to be notified prior to the commencement of their employment.</w:t>
      </w:r>
    </w:p>
    <w:p w14:paraId="39499B9E" w14:textId="77777777" w:rsidR="000F098A" w:rsidRPr="00B91B12" w:rsidRDefault="000F098A" w:rsidP="000F098A">
      <w:pPr>
        <w:rPr>
          <w:rFonts w:ascii="Arial" w:hAnsi="Arial" w:cs="Arial"/>
          <w:sz w:val="20"/>
          <w:szCs w:val="20"/>
          <w:lang w:val="en-AU"/>
        </w:rPr>
      </w:pPr>
    </w:p>
    <w:p w14:paraId="57E3D4AA" w14:textId="2103A770" w:rsidR="000F098A" w:rsidRPr="00846E00" w:rsidRDefault="000F098A" w:rsidP="00846E00">
      <w:pPr>
        <w:pStyle w:val="Normal1"/>
        <w:spacing w:before="120" w:after="120" w:line="240" w:lineRule="auto"/>
        <w:jc w:val="center"/>
        <w:rPr>
          <w:rFonts w:ascii="Arial" w:eastAsia="Georgia" w:hAnsi="Arial" w:cs="Arial"/>
          <w:b/>
          <w:sz w:val="20"/>
        </w:rPr>
      </w:pPr>
      <w:r w:rsidRPr="00846E00">
        <w:rPr>
          <w:rFonts w:ascii="Arial" w:eastAsia="Georgia" w:hAnsi="Arial" w:cs="Arial"/>
          <w:b/>
          <w:sz w:val="20"/>
        </w:rPr>
        <w:t xml:space="preserve">This policy is notification in accordance with the </w:t>
      </w:r>
      <w:r w:rsidR="0048365F">
        <w:rPr>
          <w:rFonts w:ascii="Arial" w:eastAsia="Georgia" w:hAnsi="Arial" w:cs="Arial"/>
          <w:b/>
          <w:sz w:val="20"/>
        </w:rPr>
        <w:t>L</w:t>
      </w:r>
      <w:r w:rsidR="0027605F" w:rsidRPr="00846E00">
        <w:rPr>
          <w:rFonts w:ascii="Arial" w:eastAsia="Georgia" w:hAnsi="Arial" w:cs="Arial"/>
          <w:b/>
          <w:sz w:val="20"/>
        </w:rPr>
        <w:t>egislation</w:t>
      </w:r>
      <w:r w:rsidRPr="00846E00">
        <w:rPr>
          <w:rFonts w:ascii="Arial" w:eastAsia="Georgia" w:hAnsi="Arial" w:cs="Arial"/>
          <w:b/>
          <w:sz w:val="20"/>
        </w:rPr>
        <w:t>, and existing and new employees consent to all such surveillance taking place.</w:t>
      </w:r>
    </w:p>
    <w:p w14:paraId="5A62568C" w14:textId="77777777" w:rsidR="000F098A" w:rsidRPr="00B91B12" w:rsidRDefault="000F098A" w:rsidP="000F098A">
      <w:pPr>
        <w:rPr>
          <w:rFonts w:ascii="Arial" w:hAnsi="Arial" w:cs="Arial"/>
          <w:sz w:val="20"/>
          <w:szCs w:val="20"/>
          <w:lang w:val="en-AU"/>
        </w:rPr>
      </w:pPr>
    </w:p>
    <w:p w14:paraId="099F1C11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B91B12">
        <w:rPr>
          <w:rFonts w:ascii="Arial" w:eastAsia="Calibri" w:hAnsi="Arial" w:cs="Arial"/>
          <w:b/>
          <w:sz w:val="20"/>
          <w:szCs w:val="20"/>
          <w:u w:val="single"/>
        </w:rPr>
        <w:t>Definitions</w:t>
      </w:r>
    </w:p>
    <w:p w14:paraId="38047E89" w14:textId="77777777" w:rsidR="00526D56" w:rsidRPr="00B91B12" w:rsidRDefault="00526D56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F7716C1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Camera Surveillance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is surveillance by means of a camera that monitors or records visual images of activities on premises or in any other place;</w:t>
      </w:r>
    </w:p>
    <w:p w14:paraId="36B09A71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3021C0F6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Computer surveillance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is surveillance by means of software or other equipment that monitors or records the information input or output, or other use of a computer (including but not limited to the sending and receipt of e-mails and the accessing of Internet websites); </w:t>
      </w:r>
    </w:p>
    <w:p w14:paraId="19F46407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4FAE1F08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Tracking surveillance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is surveillance by means of an electronic device the primary purpose of which is to monitor or record geographical location or movement (such as Global Positioning System tracing device).</w:t>
      </w:r>
    </w:p>
    <w:p w14:paraId="65E9627A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4573C3BA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Workplace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means premises, or any other place, where employees work, or any part of such premises or place.</w:t>
      </w:r>
    </w:p>
    <w:p w14:paraId="05289582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00FC5507" w14:textId="243B43DD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“At Work”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, for the purpose </w:t>
      </w:r>
      <w:r w:rsidR="0048365F">
        <w:rPr>
          <w:rFonts w:ascii="Arial" w:hAnsi="Arial" w:cs="Arial"/>
          <w:snapToGrid w:val="0"/>
          <w:sz w:val="20"/>
          <w:szCs w:val="20"/>
        </w:rPr>
        <w:t xml:space="preserve">of 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the </w:t>
      </w:r>
      <w:r w:rsidR="0048365F">
        <w:rPr>
          <w:rFonts w:ascii="Arial" w:hAnsi="Arial" w:cs="Arial"/>
          <w:snapToGrid w:val="0"/>
          <w:sz w:val="20"/>
          <w:szCs w:val="20"/>
        </w:rPr>
        <w:t>L</w:t>
      </w:r>
      <w:r w:rsidR="0027605F">
        <w:rPr>
          <w:rFonts w:ascii="Arial" w:hAnsi="Arial" w:cs="Arial"/>
          <w:snapToGrid w:val="0"/>
          <w:sz w:val="20"/>
          <w:szCs w:val="20"/>
        </w:rPr>
        <w:t>egislation</w:t>
      </w:r>
      <w:r w:rsidRPr="00B91B12">
        <w:rPr>
          <w:rFonts w:ascii="Arial" w:hAnsi="Arial" w:cs="Arial"/>
          <w:snapToGrid w:val="0"/>
          <w:sz w:val="20"/>
          <w:szCs w:val="20"/>
        </w:rPr>
        <w:t>, means the workplace of the employer (or a related corporation) whether or not the employee is actually performing work at the time, or at any other place while performing work for the employer.</w:t>
      </w:r>
    </w:p>
    <w:p w14:paraId="6B5694E1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739A6370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Surveillance Information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means information obtained, recorded, monitored or observed as a consequence of surveillance of an employee.</w:t>
      </w:r>
    </w:p>
    <w:p w14:paraId="04E5B40E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7B393401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Surveillance Record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means a record or report of surveillance information.</w:t>
      </w:r>
    </w:p>
    <w:p w14:paraId="5C8D1009" w14:textId="77777777" w:rsidR="00526D56" w:rsidRPr="00B91B12" w:rsidRDefault="00526D56" w:rsidP="001F1034">
      <w:pPr>
        <w:rPr>
          <w:rFonts w:ascii="Arial" w:hAnsi="Arial" w:cs="Arial"/>
          <w:sz w:val="20"/>
          <w:szCs w:val="20"/>
          <w:u w:val="single"/>
        </w:rPr>
      </w:pPr>
    </w:p>
    <w:p w14:paraId="2AAD04E9" w14:textId="77777777" w:rsidR="001F1034" w:rsidRPr="00B91B12" w:rsidRDefault="001F1034" w:rsidP="001F1034">
      <w:pPr>
        <w:rPr>
          <w:rFonts w:ascii="Arial" w:hAnsi="Arial" w:cs="Arial"/>
          <w:sz w:val="20"/>
          <w:szCs w:val="20"/>
        </w:rPr>
      </w:pPr>
    </w:p>
    <w:p w14:paraId="4AA217BD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B91B12">
        <w:rPr>
          <w:rFonts w:ascii="Arial" w:eastAsia="Calibri" w:hAnsi="Arial" w:cs="Arial"/>
          <w:b/>
          <w:sz w:val="20"/>
          <w:szCs w:val="20"/>
          <w:u w:val="single"/>
        </w:rPr>
        <w:t>Content</w:t>
      </w:r>
    </w:p>
    <w:p w14:paraId="4775973C" w14:textId="77777777" w:rsidR="001F1034" w:rsidRPr="00B91B12" w:rsidRDefault="001F1034" w:rsidP="001F1034">
      <w:pPr>
        <w:rPr>
          <w:rFonts w:ascii="Arial" w:hAnsi="Arial" w:cs="Arial"/>
          <w:sz w:val="20"/>
          <w:szCs w:val="20"/>
          <w:u w:val="single"/>
        </w:rPr>
      </w:pPr>
    </w:p>
    <w:p w14:paraId="0537B004" w14:textId="79DEBAF9" w:rsidR="000F098A" w:rsidRPr="00B91B12" w:rsidRDefault="000F098A" w:rsidP="00DE0029">
      <w:pPr>
        <w:pStyle w:val="Normal1"/>
        <w:numPr>
          <w:ilvl w:val="0"/>
          <w:numId w:val="12"/>
        </w:numPr>
        <w:spacing w:before="120" w:after="120" w:line="240" w:lineRule="auto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 xml:space="preserve">For new employees, </w:t>
      </w:r>
      <w:r w:rsidR="001A6308">
        <w:rPr>
          <w:rFonts w:ascii="Arial" w:eastAsia="Georgia" w:hAnsi="Arial" w:cs="Arial"/>
          <w:sz w:val="20"/>
        </w:rPr>
        <w:t>(company)</w:t>
      </w:r>
      <w:r w:rsidRPr="00B91B12">
        <w:rPr>
          <w:rFonts w:ascii="Arial" w:eastAsia="Georgia" w:hAnsi="Arial" w:cs="Arial"/>
          <w:sz w:val="20"/>
        </w:rPr>
        <w:t xml:space="preserve"> will, from commencement of their employment, carry out ongoing, intermittent surveillance of their use of </w:t>
      </w:r>
      <w:r w:rsidR="001A6308">
        <w:rPr>
          <w:rFonts w:ascii="Arial" w:eastAsia="Georgia" w:hAnsi="Arial" w:cs="Arial"/>
          <w:sz w:val="20"/>
        </w:rPr>
        <w:t>(company)</w:t>
      </w:r>
      <w:r w:rsidRPr="00B91B12">
        <w:rPr>
          <w:rFonts w:ascii="Arial" w:eastAsia="Georgia" w:hAnsi="Arial" w:cs="Arial"/>
          <w:sz w:val="20"/>
        </w:rPr>
        <w:t xml:space="preserve"> computer systems, phone systems and mobile communications or computing devices (including by way of real time monitoring and recording) – including emails, internet and files (including files stored on the </w:t>
      </w:r>
      <w:r w:rsidRPr="00B91B12">
        <w:rPr>
          <w:rFonts w:ascii="Arial" w:eastAsia="Georgia" w:hAnsi="Arial" w:cs="Arial"/>
          <w:sz w:val="20"/>
        </w:rPr>
        <w:lastRenderedPageBreak/>
        <w:t>work computer or mobile communication or computing devices). For existing employees, the above surveillance will be carried out on an ongoing, intermittent basis.</w:t>
      </w:r>
    </w:p>
    <w:p w14:paraId="44684D6A" w14:textId="70B7CD14" w:rsidR="000F098A" w:rsidRPr="00B91B12" w:rsidRDefault="000F098A" w:rsidP="00DE0029">
      <w:pPr>
        <w:pStyle w:val="Normal1"/>
        <w:numPr>
          <w:ilvl w:val="0"/>
          <w:numId w:val="12"/>
        </w:numPr>
        <w:spacing w:before="120" w:after="120" w:line="240" w:lineRule="auto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 xml:space="preserve">The surveillance is carried out by all means available to </w:t>
      </w:r>
      <w:r w:rsidR="001A6308">
        <w:rPr>
          <w:rFonts w:ascii="Arial" w:eastAsia="Georgia" w:hAnsi="Arial" w:cs="Arial"/>
          <w:sz w:val="20"/>
        </w:rPr>
        <w:t>(company)</w:t>
      </w:r>
      <w:r w:rsidRPr="00B91B12">
        <w:rPr>
          <w:rFonts w:ascii="Arial" w:eastAsia="Georgia" w:hAnsi="Arial" w:cs="Arial"/>
          <w:sz w:val="20"/>
        </w:rPr>
        <w:t xml:space="preserve"> which may include, without limitation:</w:t>
      </w:r>
    </w:p>
    <w:p w14:paraId="706EABAE" w14:textId="77777777" w:rsidR="000F098A" w:rsidRPr="00B91B12" w:rsidRDefault="000F098A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auditing, logging, monitoring or accessing email accounts, emails, instant messaging or voice mail;</w:t>
      </w:r>
    </w:p>
    <w:p w14:paraId="60BD19AF" w14:textId="77777777" w:rsidR="000F098A" w:rsidRPr="00B91B12" w:rsidRDefault="000F098A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accessing files;</w:t>
      </w:r>
    </w:p>
    <w:p w14:paraId="518F48EE" w14:textId="77777777" w:rsidR="000F098A" w:rsidRPr="00B91B12" w:rsidRDefault="000F098A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accessing the work computer and mobile communication or computing devices; and</w:t>
      </w:r>
    </w:p>
    <w:p w14:paraId="00EDC40E" w14:textId="77777777" w:rsidR="000F098A" w:rsidRDefault="000F098A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accessing records of internet usage (including sites and pages visited, files downloaded, video and audio</w:t>
      </w:r>
      <w:r w:rsidR="00DE0029">
        <w:rPr>
          <w:rFonts w:ascii="Arial" w:eastAsia="Georgia" w:hAnsi="Arial" w:cs="Arial"/>
          <w:sz w:val="20"/>
        </w:rPr>
        <w:t xml:space="preserve"> files accessed and data input);</w:t>
      </w:r>
    </w:p>
    <w:p w14:paraId="3C870EA6" w14:textId="77777777" w:rsidR="00DE0029" w:rsidRDefault="0027605F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>
        <w:rPr>
          <w:rFonts w:ascii="Arial" w:eastAsia="Georgia" w:hAnsi="Arial" w:cs="Arial"/>
          <w:sz w:val="20"/>
        </w:rPr>
        <w:t>c</w:t>
      </w:r>
      <w:r w:rsidR="00DE0029">
        <w:rPr>
          <w:rFonts w:ascii="Arial" w:eastAsia="Georgia" w:hAnsi="Arial" w:cs="Arial"/>
          <w:sz w:val="20"/>
        </w:rPr>
        <w:t>amera surveillance;</w:t>
      </w:r>
    </w:p>
    <w:p w14:paraId="2449CDAD" w14:textId="77777777" w:rsidR="00DE0029" w:rsidRPr="00B91B12" w:rsidRDefault="0027605F" w:rsidP="00DE0029">
      <w:pPr>
        <w:pStyle w:val="Normal1"/>
        <w:numPr>
          <w:ilvl w:val="2"/>
          <w:numId w:val="12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>
        <w:rPr>
          <w:rFonts w:ascii="Arial" w:eastAsia="Georgia" w:hAnsi="Arial" w:cs="Arial"/>
          <w:sz w:val="20"/>
        </w:rPr>
        <w:t>t</w:t>
      </w:r>
      <w:r w:rsidR="00DE0029">
        <w:rPr>
          <w:rFonts w:ascii="Arial" w:eastAsia="Georgia" w:hAnsi="Arial" w:cs="Arial"/>
          <w:sz w:val="20"/>
        </w:rPr>
        <w:t>racking surveillance.</w:t>
      </w:r>
    </w:p>
    <w:p w14:paraId="3E641CD8" w14:textId="77777777" w:rsidR="00526D56" w:rsidRPr="00B91B12" w:rsidRDefault="00526D56" w:rsidP="001F1034">
      <w:pPr>
        <w:rPr>
          <w:rFonts w:ascii="Arial" w:hAnsi="Arial" w:cs="Arial"/>
          <w:sz w:val="20"/>
          <w:szCs w:val="20"/>
          <w:u w:val="single"/>
        </w:rPr>
      </w:pPr>
    </w:p>
    <w:p w14:paraId="21B370BF" w14:textId="77777777" w:rsidR="00526D56" w:rsidRPr="00B91B12" w:rsidRDefault="00526D56" w:rsidP="001F1034">
      <w:pPr>
        <w:rPr>
          <w:rFonts w:ascii="Arial" w:hAnsi="Arial" w:cs="Arial"/>
          <w:sz w:val="20"/>
          <w:szCs w:val="20"/>
          <w:u w:val="single"/>
        </w:rPr>
      </w:pPr>
    </w:p>
    <w:p w14:paraId="7BF926E6" w14:textId="77777777" w:rsidR="00C12343" w:rsidRPr="00B91B12" w:rsidRDefault="00B91B12" w:rsidP="00C12343">
      <w:pPr>
        <w:rPr>
          <w:rFonts w:ascii="Arial" w:hAnsi="Arial" w:cs="Arial"/>
          <w:b/>
          <w:snapToGrid w:val="0"/>
          <w:sz w:val="20"/>
          <w:szCs w:val="20"/>
        </w:rPr>
      </w:pPr>
      <w:r w:rsidRPr="00B91B12">
        <w:rPr>
          <w:rFonts w:ascii="Arial" w:hAnsi="Arial" w:cs="Arial"/>
          <w:b/>
          <w:snapToGrid w:val="0"/>
          <w:sz w:val="20"/>
          <w:szCs w:val="20"/>
        </w:rPr>
        <w:t>Types of</w:t>
      </w:r>
      <w:r w:rsidR="00C12343" w:rsidRPr="00B91B12">
        <w:rPr>
          <w:rFonts w:ascii="Arial" w:hAnsi="Arial" w:cs="Arial"/>
          <w:b/>
          <w:snapToGrid w:val="0"/>
          <w:sz w:val="20"/>
          <w:szCs w:val="20"/>
        </w:rPr>
        <w:t xml:space="preserve"> Surveillance</w:t>
      </w:r>
    </w:p>
    <w:p w14:paraId="20564BC1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29A4EAE1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Camera Surveillance</w:t>
      </w:r>
      <w:r w:rsidRPr="00B91B12">
        <w:rPr>
          <w:rFonts w:ascii="Arial" w:hAnsi="Arial" w:cs="Arial"/>
          <w:snapToGrid w:val="0"/>
          <w:sz w:val="20"/>
          <w:szCs w:val="20"/>
        </w:rPr>
        <w:t>:</w:t>
      </w:r>
    </w:p>
    <w:p w14:paraId="36D38352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B61A280" w14:textId="726F07FF" w:rsidR="00C12343" w:rsidRPr="00B91B12" w:rsidRDefault="00C12343" w:rsidP="00B91B1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 xml:space="preserve">Cameras used for surveillance (or camera casing or other equipment that would generally indicate the presence of a camera) will be clearly visible in the place where the surveillance is taking place, and </w:t>
      </w:r>
    </w:p>
    <w:p w14:paraId="1BA3EDCE" w14:textId="77777777" w:rsidR="00C12343" w:rsidRPr="00B91B12" w:rsidRDefault="00C12343" w:rsidP="00B91B1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Signs notifying people that they may be under surveillance in that place will be clearly visible at each entrance to that place.</w:t>
      </w:r>
    </w:p>
    <w:p w14:paraId="7AE6C17D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0199C775" w14:textId="77777777" w:rsidR="00C12343" w:rsidRPr="00B91B12" w:rsidRDefault="00C12343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Computer Surveillance</w:t>
      </w:r>
      <w:r w:rsidRPr="00B91B12">
        <w:rPr>
          <w:rFonts w:ascii="Arial" w:hAnsi="Arial" w:cs="Arial"/>
          <w:snapToGrid w:val="0"/>
          <w:sz w:val="20"/>
          <w:szCs w:val="20"/>
        </w:rPr>
        <w:t>:</w:t>
      </w:r>
    </w:p>
    <w:p w14:paraId="03858E7A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35B78FED" w14:textId="2892C044" w:rsidR="00C12343" w:rsidRPr="00B91B12" w:rsidRDefault="00C12343" w:rsidP="00B91B1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 xml:space="preserve">The surveillance will be carried out in accordance with </w:t>
      </w:r>
      <w:r w:rsidR="001A6308">
        <w:rPr>
          <w:rFonts w:ascii="Arial" w:hAnsi="Arial" w:cs="Arial"/>
          <w:snapToGrid w:val="0"/>
          <w:sz w:val="20"/>
          <w:szCs w:val="20"/>
        </w:rPr>
        <w:t>(company)</w:t>
      </w:r>
      <w:r w:rsidR="00B91B12" w:rsidRPr="00B91B12">
        <w:rPr>
          <w:rFonts w:ascii="Arial" w:hAnsi="Arial" w:cs="Arial"/>
          <w:snapToGrid w:val="0"/>
          <w:sz w:val="20"/>
          <w:szCs w:val="20"/>
        </w:rPr>
        <w:t xml:space="preserve"> IT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 policy; </w:t>
      </w:r>
    </w:p>
    <w:p w14:paraId="5E193F82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09A658F6" w14:textId="77777777" w:rsidR="00C12343" w:rsidRPr="00B91B12" w:rsidRDefault="00C12343" w:rsidP="00B91B12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Tracking Surveillance</w:t>
      </w:r>
      <w:r w:rsidRPr="00B91B12">
        <w:rPr>
          <w:rFonts w:ascii="Arial" w:hAnsi="Arial" w:cs="Arial"/>
          <w:snapToGrid w:val="0"/>
          <w:sz w:val="20"/>
          <w:szCs w:val="20"/>
        </w:rPr>
        <w:t>:</w:t>
      </w:r>
    </w:p>
    <w:p w14:paraId="4DAF9D13" w14:textId="77777777" w:rsidR="00B91B12" w:rsidRPr="00B91B12" w:rsidRDefault="00B91B12" w:rsidP="00B91B12">
      <w:pPr>
        <w:rPr>
          <w:rFonts w:ascii="Arial" w:hAnsi="Arial" w:cs="Arial"/>
          <w:snapToGrid w:val="0"/>
          <w:sz w:val="20"/>
          <w:szCs w:val="20"/>
        </w:rPr>
      </w:pPr>
    </w:p>
    <w:p w14:paraId="6529B538" w14:textId="77777777" w:rsidR="00C12343" w:rsidRPr="00B91B12" w:rsidRDefault="00C12343" w:rsidP="00B91B1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Surveillance of an employee that involves the tracking of a vehicle will not be carried out unless the vehicle clearly displays a notice indicating that the vehicle is the subject of tracking surveillance.</w:t>
      </w:r>
    </w:p>
    <w:p w14:paraId="0C1A24F3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62083E90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Prohibited Surveillance</w:t>
      </w:r>
      <w:r w:rsidRPr="00B91B12">
        <w:rPr>
          <w:rFonts w:ascii="Arial" w:hAnsi="Arial" w:cs="Arial"/>
          <w:snapToGrid w:val="0"/>
          <w:sz w:val="20"/>
          <w:szCs w:val="20"/>
        </w:rPr>
        <w:t>:</w:t>
      </w:r>
    </w:p>
    <w:p w14:paraId="715514AB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6806D5B6" w14:textId="20E6C9A5" w:rsidR="00C12343" w:rsidRPr="00B91B12" w:rsidRDefault="001A6308" w:rsidP="00B91B12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(company)</w:t>
      </w:r>
      <w:r w:rsidR="00B91B12" w:rsidRPr="00B91B12">
        <w:rPr>
          <w:rFonts w:ascii="Arial" w:hAnsi="Arial" w:cs="Arial"/>
          <w:snapToGrid w:val="0"/>
          <w:sz w:val="20"/>
          <w:szCs w:val="20"/>
        </w:rPr>
        <w:t xml:space="preserve"> </w:t>
      </w:r>
      <w:r w:rsidR="00C12343" w:rsidRPr="00B91B12">
        <w:rPr>
          <w:rFonts w:ascii="Arial" w:hAnsi="Arial" w:cs="Arial"/>
          <w:snapToGrid w:val="0"/>
          <w:sz w:val="20"/>
          <w:szCs w:val="20"/>
        </w:rPr>
        <w:t>will comply with the legal requirement</w:t>
      </w:r>
      <w:r w:rsidR="00674800">
        <w:rPr>
          <w:rFonts w:ascii="Arial" w:hAnsi="Arial" w:cs="Arial"/>
          <w:snapToGrid w:val="0"/>
          <w:sz w:val="20"/>
          <w:szCs w:val="20"/>
        </w:rPr>
        <w:t>s</w:t>
      </w:r>
      <w:r w:rsidR="00C12343" w:rsidRPr="00B91B12">
        <w:rPr>
          <w:rFonts w:ascii="Arial" w:hAnsi="Arial" w:cs="Arial"/>
          <w:snapToGrid w:val="0"/>
          <w:sz w:val="20"/>
          <w:szCs w:val="20"/>
        </w:rPr>
        <w:t xml:space="preserve"> of the Act where surveillance is prohibited.  </w:t>
      </w:r>
    </w:p>
    <w:p w14:paraId="69418F0A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1319705E" w14:textId="77777777" w:rsidR="00DE0029" w:rsidRDefault="00DE0029" w:rsidP="00C12343">
      <w:pPr>
        <w:rPr>
          <w:rFonts w:ascii="Arial" w:hAnsi="Arial" w:cs="Arial"/>
          <w:i/>
          <w:snapToGrid w:val="0"/>
          <w:sz w:val="20"/>
          <w:szCs w:val="20"/>
        </w:rPr>
      </w:pPr>
    </w:p>
    <w:p w14:paraId="51F871AE" w14:textId="77777777" w:rsidR="00C12343" w:rsidRPr="00B91B12" w:rsidRDefault="00C12343" w:rsidP="00C12343">
      <w:pPr>
        <w:rPr>
          <w:rFonts w:ascii="Arial" w:hAnsi="Arial" w:cs="Arial"/>
          <w:i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Disclosure of surveillance records – notified surveillance</w:t>
      </w:r>
    </w:p>
    <w:p w14:paraId="432E0E81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58EF5316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Any surveillance records made as a result of the surveillance will not be used or disclosed unless:</w:t>
      </w:r>
    </w:p>
    <w:p w14:paraId="7053663B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4A85CD35" w14:textId="77777777" w:rsidR="00C12343" w:rsidRPr="00B91B12" w:rsidRDefault="00C12343" w:rsidP="00C12343">
      <w:pPr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They are for a legitimate purpose related to employment or business activities or functions;</w:t>
      </w:r>
    </w:p>
    <w:p w14:paraId="0A1E5A20" w14:textId="77777777" w:rsidR="00C12343" w:rsidRPr="00B91B12" w:rsidRDefault="00C12343" w:rsidP="00C12343">
      <w:pPr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They are required to be presented to law enforcement agencies;</w:t>
      </w:r>
    </w:p>
    <w:p w14:paraId="4974385E" w14:textId="50D289B8" w:rsidR="00C12343" w:rsidRPr="00B91B12" w:rsidRDefault="00C12343" w:rsidP="00C12343">
      <w:pPr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 xml:space="preserve">They </w:t>
      </w:r>
      <w:r w:rsidR="001A6308">
        <w:rPr>
          <w:rFonts w:ascii="Arial" w:hAnsi="Arial" w:cs="Arial"/>
          <w:snapToGrid w:val="0"/>
          <w:sz w:val="20"/>
          <w:szCs w:val="20"/>
        </w:rPr>
        <w:t>r</w:t>
      </w:r>
      <w:r w:rsidRPr="00B91B12">
        <w:rPr>
          <w:rFonts w:ascii="Arial" w:hAnsi="Arial" w:cs="Arial"/>
          <w:snapToGrid w:val="0"/>
          <w:sz w:val="20"/>
          <w:szCs w:val="20"/>
        </w:rPr>
        <w:t>elate to civil or criminal proceedings;</w:t>
      </w:r>
    </w:p>
    <w:p w14:paraId="0AA35793" w14:textId="77777777" w:rsidR="00C12343" w:rsidRPr="00B91B12" w:rsidRDefault="00C12343" w:rsidP="00C12343">
      <w:pPr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It is necessary in order to avert an imminent threat, serious violence to persons or substantial damage to property.</w:t>
      </w:r>
    </w:p>
    <w:p w14:paraId="37636BAF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</w:p>
    <w:p w14:paraId="7C26E4C6" w14:textId="77777777" w:rsidR="00C12343" w:rsidRPr="00B91B12" w:rsidRDefault="00C12343" w:rsidP="00C12343">
      <w:pPr>
        <w:rPr>
          <w:rFonts w:ascii="Arial" w:hAnsi="Arial" w:cs="Arial"/>
          <w:i/>
          <w:snapToGrid w:val="0"/>
          <w:sz w:val="20"/>
          <w:szCs w:val="20"/>
        </w:rPr>
      </w:pPr>
      <w:r w:rsidRPr="00B91B12">
        <w:rPr>
          <w:rFonts w:ascii="Arial" w:hAnsi="Arial" w:cs="Arial"/>
          <w:i/>
          <w:snapToGrid w:val="0"/>
          <w:sz w:val="20"/>
          <w:szCs w:val="20"/>
        </w:rPr>
        <w:t>Covert Surveillance</w:t>
      </w:r>
    </w:p>
    <w:p w14:paraId="7B2375B7" w14:textId="77777777" w:rsidR="00C12343" w:rsidRPr="00B91B12" w:rsidRDefault="00C12343" w:rsidP="00C12343">
      <w:pPr>
        <w:rPr>
          <w:rFonts w:ascii="Arial" w:hAnsi="Arial" w:cs="Arial"/>
          <w:i/>
          <w:snapToGrid w:val="0"/>
          <w:sz w:val="20"/>
          <w:szCs w:val="20"/>
        </w:rPr>
      </w:pPr>
    </w:p>
    <w:p w14:paraId="1A67DC01" w14:textId="77777777" w:rsidR="00C12343" w:rsidRPr="00B91B12" w:rsidRDefault="00C12343" w:rsidP="00C12343">
      <w:pPr>
        <w:rPr>
          <w:rFonts w:ascii="Arial" w:hAnsi="Arial" w:cs="Arial"/>
          <w:snapToGrid w:val="0"/>
          <w:sz w:val="20"/>
          <w:szCs w:val="20"/>
        </w:rPr>
      </w:pPr>
      <w:r w:rsidRPr="00B91B12">
        <w:rPr>
          <w:rFonts w:ascii="Arial" w:hAnsi="Arial" w:cs="Arial"/>
          <w:snapToGrid w:val="0"/>
          <w:sz w:val="20"/>
          <w:szCs w:val="20"/>
        </w:rPr>
        <w:t>Covert surveillance is any surveillance that is carried out without the knowledge of the employee and is prohibited without a Covert Surveillance Authority, which must be obtained via a Magistrate</w:t>
      </w:r>
      <w:r w:rsidR="0027605F">
        <w:rPr>
          <w:rFonts w:ascii="Arial" w:hAnsi="Arial" w:cs="Arial"/>
          <w:snapToGrid w:val="0"/>
          <w:sz w:val="20"/>
          <w:szCs w:val="20"/>
        </w:rPr>
        <w:t xml:space="preserve"> (where applicable legislation applies)</w:t>
      </w:r>
      <w:r w:rsidRPr="00B91B12">
        <w:rPr>
          <w:rFonts w:ascii="Arial" w:hAnsi="Arial" w:cs="Arial"/>
          <w:snapToGrid w:val="0"/>
          <w:sz w:val="20"/>
          <w:szCs w:val="20"/>
        </w:rPr>
        <w:t xml:space="preserve">.  </w:t>
      </w:r>
    </w:p>
    <w:p w14:paraId="1D6FC2D8" w14:textId="77777777" w:rsidR="00526D56" w:rsidRPr="00B91B12" w:rsidRDefault="00526D56" w:rsidP="001F1034">
      <w:pPr>
        <w:rPr>
          <w:rFonts w:ascii="Arial" w:hAnsi="Arial" w:cs="Arial"/>
          <w:sz w:val="20"/>
          <w:szCs w:val="20"/>
          <w:u w:val="single"/>
        </w:rPr>
      </w:pPr>
    </w:p>
    <w:p w14:paraId="63929FF3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B0F120F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C3488B0" w14:textId="77777777" w:rsidR="001F1034" w:rsidRPr="00B91B12" w:rsidRDefault="001F1034" w:rsidP="001F1034">
      <w:pPr>
        <w:rPr>
          <w:rFonts w:ascii="Arial" w:hAnsi="Arial" w:cs="Arial"/>
          <w:sz w:val="20"/>
          <w:szCs w:val="20"/>
          <w:u w:val="single"/>
        </w:rPr>
      </w:pPr>
      <w:r w:rsidRPr="00B91B12">
        <w:rPr>
          <w:rFonts w:ascii="Arial" w:eastAsia="Calibri" w:hAnsi="Arial" w:cs="Arial"/>
          <w:b/>
          <w:sz w:val="20"/>
          <w:szCs w:val="20"/>
          <w:u w:val="single"/>
        </w:rPr>
        <w:t>Breaches of this Policy</w:t>
      </w:r>
    </w:p>
    <w:p w14:paraId="666CAD77" w14:textId="77777777" w:rsidR="000F098A" w:rsidRPr="00B91B12" w:rsidRDefault="001A6308" w:rsidP="00846E00">
      <w:pPr>
        <w:pStyle w:val="Normal1"/>
        <w:spacing w:before="120" w:after="120" w:line="240" w:lineRule="auto"/>
        <w:ind w:left="1080"/>
        <w:rPr>
          <w:rFonts w:ascii="Arial" w:eastAsia="Georgia" w:hAnsi="Arial" w:cs="Arial"/>
          <w:sz w:val="20"/>
        </w:rPr>
      </w:pPr>
      <w:r>
        <w:rPr>
          <w:rFonts w:ascii="Arial" w:eastAsia="Georgia" w:hAnsi="Arial" w:cs="Arial"/>
          <w:sz w:val="20"/>
        </w:rPr>
        <w:t xml:space="preserve">(company) </w:t>
      </w:r>
      <w:r w:rsidR="000F098A" w:rsidRPr="00B91B12">
        <w:rPr>
          <w:rFonts w:ascii="Arial" w:eastAsia="Georgia" w:hAnsi="Arial" w:cs="Arial"/>
          <w:sz w:val="20"/>
        </w:rPr>
        <w:t>may:</w:t>
      </w:r>
    </w:p>
    <w:p w14:paraId="72478CCA" w14:textId="607268CF" w:rsidR="000F098A" w:rsidRPr="00B91B12" w:rsidRDefault="000F098A" w:rsidP="000F098A">
      <w:pPr>
        <w:pStyle w:val="Normal1"/>
        <w:numPr>
          <w:ilvl w:val="2"/>
          <w:numId w:val="9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rely on information gathered by surveillance activities in administering employe</w:t>
      </w:r>
      <w:r w:rsidR="00ED2CDA">
        <w:rPr>
          <w:rFonts w:ascii="Arial" w:eastAsia="Georgia" w:hAnsi="Arial" w:cs="Arial"/>
          <w:sz w:val="20"/>
        </w:rPr>
        <w:t>e management decisions</w:t>
      </w:r>
      <w:r w:rsidRPr="00B91B12">
        <w:rPr>
          <w:rFonts w:ascii="Arial" w:eastAsia="Georgia" w:hAnsi="Arial" w:cs="Arial"/>
          <w:sz w:val="20"/>
        </w:rPr>
        <w:t>, including any disciplinar</w:t>
      </w:r>
      <w:r w:rsidR="00ED2CDA">
        <w:rPr>
          <w:rFonts w:ascii="Arial" w:eastAsia="Georgia" w:hAnsi="Arial" w:cs="Arial"/>
          <w:sz w:val="20"/>
        </w:rPr>
        <w:t>y action to be taken</w:t>
      </w:r>
      <w:r w:rsidRPr="00B91B12">
        <w:rPr>
          <w:rFonts w:ascii="Arial" w:eastAsia="Georgia" w:hAnsi="Arial" w:cs="Arial"/>
          <w:sz w:val="20"/>
        </w:rPr>
        <w:t>;</w:t>
      </w:r>
    </w:p>
    <w:p w14:paraId="3DF10410" w14:textId="77777777" w:rsidR="000F098A" w:rsidRPr="00B91B12" w:rsidRDefault="000F098A" w:rsidP="000F098A">
      <w:pPr>
        <w:pStyle w:val="Normal1"/>
        <w:numPr>
          <w:ilvl w:val="2"/>
          <w:numId w:val="9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restrict access to internet facilities and/or sites of any kind;</w:t>
      </w:r>
    </w:p>
    <w:p w14:paraId="6235BC31" w14:textId="77777777" w:rsidR="000F098A" w:rsidRPr="00B91B12" w:rsidRDefault="000F098A" w:rsidP="000F098A">
      <w:pPr>
        <w:pStyle w:val="Normal1"/>
        <w:numPr>
          <w:ilvl w:val="2"/>
          <w:numId w:val="9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>prevent the sending and/or receiving of emails; and</w:t>
      </w:r>
    </w:p>
    <w:p w14:paraId="42819099" w14:textId="202BBDF8" w:rsidR="000F098A" w:rsidRPr="00B91B12" w:rsidRDefault="000F098A" w:rsidP="000F098A">
      <w:pPr>
        <w:pStyle w:val="Normal1"/>
        <w:numPr>
          <w:ilvl w:val="2"/>
          <w:numId w:val="9"/>
        </w:numPr>
        <w:spacing w:before="120" w:after="120" w:line="240" w:lineRule="auto"/>
        <w:ind w:left="1260" w:hanging="284"/>
        <w:rPr>
          <w:rFonts w:ascii="Arial" w:eastAsia="Georgia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 xml:space="preserve">disclose any data it collects through monitoring and auditing activities to support </w:t>
      </w:r>
      <w:r w:rsidR="001A6308">
        <w:rPr>
          <w:rFonts w:ascii="Arial" w:eastAsia="Georgia" w:hAnsi="Arial" w:cs="Arial"/>
          <w:sz w:val="20"/>
        </w:rPr>
        <w:t>(company)</w:t>
      </w:r>
      <w:r w:rsidRPr="00B91B12">
        <w:rPr>
          <w:rFonts w:ascii="Arial" w:eastAsia="Georgia" w:hAnsi="Arial" w:cs="Arial"/>
          <w:sz w:val="20"/>
        </w:rPr>
        <w:t xml:space="preserve"> policy or law enforcement.</w:t>
      </w:r>
    </w:p>
    <w:p w14:paraId="7F950D87" w14:textId="77777777" w:rsidR="001F1034" w:rsidRPr="00B91B12" w:rsidRDefault="000F098A" w:rsidP="004A31EB">
      <w:pPr>
        <w:pStyle w:val="Normal1"/>
        <w:numPr>
          <w:ilvl w:val="2"/>
          <w:numId w:val="9"/>
        </w:numPr>
        <w:spacing w:before="120"/>
        <w:ind w:left="1260" w:hanging="284"/>
        <w:rPr>
          <w:rFonts w:ascii="Arial" w:hAnsi="Arial" w:cs="Arial"/>
          <w:sz w:val="20"/>
        </w:rPr>
      </w:pPr>
      <w:r w:rsidRPr="00B91B12">
        <w:rPr>
          <w:rFonts w:ascii="Arial" w:eastAsia="Georgia" w:hAnsi="Arial" w:cs="Arial"/>
          <w:sz w:val="20"/>
        </w:rPr>
        <w:t xml:space="preserve">Take </w:t>
      </w:r>
      <w:r w:rsidR="00C12343" w:rsidRPr="00B91B12">
        <w:rPr>
          <w:rFonts w:ascii="Arial" w:eastAsia="Georgia" w:hAnsi="Arial" w:cs="Arial"/>
          <w:sz w:val="20"/>
        </w:rPr>
        <w:t xml:space="preserve">any other </w:t>
      </w:r>
      <w:r w:rsidRPr="00B91B12">
        <w:rPr>
          <w:rFonts w:ascii="Arial" w:eastAsia="Georgia" w:hAnsi="Arial" w:cs="Arial"/>
          <w:sz w:val="20"/>
        </w:rPr>
        <w:t>disciplinary action</w:t>
      </w:r>
      <w:r w:rsidR="00C12343" w:rsidRPr="00B91B12">
        <w:rPr>
          <w:rFonts w:ascii="Arial" w:eastAsia="Georgia" w:hAnsi="Arial" w:cs="Arial"/>
          <w:sz w:val="20"/>
        </w:rPr>
        <w:t>,</w:t>
      </w:r>
      <w:r w:rsidRPr="00B91B12">
        <w:rPr>
          <w:rFonts w:ascii="Arial" w:eastAsia="Georgia" w:hAnsi="Arial" w:cs="Arial"/>
          <w:sz w:val="20"/>
        </w:rPr>
        <w:t xml:space="preserve"> which</w:t>
      </w:r>
      <w:r w:rsidR="001F1034" w:rsidRPr="00B91B12">
        <w:rPr>
          <w:rFonts w:ascii="Arial" w:hAnsi="Arial" w:cs="Arial"/>
          <w:color w:val="080908"/>
          <w:sz w:val="20"/>
        </w:rPr>
        <w:t xml:space="preserve"> may </w:t>
      </w:r>
      <w:r w:rsidR="00C12343" w:rsidRPr="00B91B12">
        <w:rPr>
          <w:rFonts w:ascii="Arial" w:hAnsi="Arial" w:cs="Arial"/>
          <w:color w:val="080908"/>
          <w:sz w:val="20"/>
        </w:rPr>
        <w:t>include</w:t>
      </w:r>
      <w:r w:rsidR="001F1034" w:rsidRPr="00B91B12">
        <w:rPr>
          <w:rFonts w:ascii="Arial" w:hAnsi="Arial" w:cs="Arial"/>
          <w:color w:val="080908"/>
          <w:sz w:val="20"/>
        </w:rPr>
        <w:t xml:space="preserve"> termination of employment.</w:t>
      </w:r>
    </w:p>
    <w:p w14:paraId="1434ECFB" w14:textId="77777777" w:rsidR="001F1034" w:rsidRPr="00B91B12" w:rsidRDefault="001F1034" w:rsidP="001F103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91B12">
        <w:rPr>
          <w:rFonts w:ascii="Arial" w:eastAsia="Calibri" w:hAnsi="Arial" w:cs="Arial"/>
          <w:color w:val="080908"/>
          <w:sz w:val="20"/>
          <w:szCs w:val="20"/>
        </w:rPr>
        <w:t>.</w:t>
      </w:r>
    </w:p>
    <w:p w14:paraId="4D741341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91375AF" w14:textId="77777777" w:rsidR="001F1034" w:rsidRPr="00B91B12" w:rsidRDefault="001F1034" w:rsidP="001F103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A96A8F1" w14:textId="77777777" w:rsidR="001F1034" w:rsidRPr="00B91B12" w:rsidRDefault="001F1034" w:rsidP="001F1034">
      <w:pPr>
        <w:rPr>
          <w:rFonts w:ascii="Arial" w:hAnsi="Arial" w:cs="Arial"/>
          <w:sz w:val="20"/>
          <w:szCs w:val="20"/>
        </w:rPr>
      </w:pPr>
      <w:r w:rsidRPr="00B91B12">
        <w:rPr>
          <w:rFonts w:ascii="Arial" w:eastAsia="Calibri" w:hAnsi="Arial" w:cs="Arial"/>
          <w:b/>
          <w:sz w:val="20"/>
          <w:szCs w:val="20"/>
        </w:rPr>
        <w:t>Approvals &amp; review</w:t>
      </w:r>
    </w:p>
    <w:p w14:paraId="00DC14D3" w14:textId="77777777" w:rsidR="001F1034" w:rsidRPr="00B91B12" w:rsidRDefault="001F1034" w:rsidP="001F1034">
      <w:pPr>
        <w:jc w:val="both"/>
        <w:rPr>
          <w:rFonts w:ascii="Arial" w:hAnsi="Arial" w:cs="Arial"/>
          <w:sz w:val="20"/>
          <w:szCs w:val="20"/>
        </w:rPr>
      </w:pPr>
    </w:p>
    <w:p w14:paraId="16178C17" w14:textId="77777777" w:rsidR="001F1034" w:rsidRPr="00B91B12" w:rsidRDefault="001F1034" w:rsidP="001F1034">
      <w:pPr>
        <w:rPr>
          <w:rFonts w:ascii="Arial" w:hAnsi="Arial" w:cs="Arial"/>
          <w:sz w:val="20"/>
          <w:szCs w:val="20"/>
        </w:rPr>
      </w:pPr>
    </w:p>
    <w:tbl>
      <w:tblPr>
        <w:tblW w:w="595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9"/>
        <w:gridCol w:w="3065"/>
      </w:tblGrid>
      <w:tr w:rsidR="001F1034" w:rsidRPr="00B91B12" w14:paraId="42E73339" w14:textId="77777777" w:rsidTr="004C77C2">
        <w:trPr>
          <w:trHeight w:val="340"/>
        </w:trPr>
        <w:tc>
          <w:tcPr>
            <w:tcW w:w="2889" w:type="dxa"/>
            <w:vAlign w:val="center"/>
          </w:tcPr>
          <w:p w14:paraId="206612FE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  <w:r w:rsidRPr="00B91B12">
              <w:rPr>
                <w:rFonts w:ascii="Arial" w:eastAsia="Calibri" w:hAnsi="Arial" w:cs="Arial"/>
                <w:sz w:val="20"/>
                <w:szCs w:val="20"/>
              </w:rPr>
              <w:t>Policy review date:</w:t>
            </w:r>
          </w:p>
        </w:tc>
        <w:tc>
          <w:tcPr>
            <w:tcW w:w="3065" w:type="dxa"/>
            <w:vAlign w:val="center"/>
          </w:tcPr>
          <w:p w14:paraId="06F367F1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34" w:rsidRPr="00B91B12" w14:paraId="55D67FD9" w14:textId="77777777" w:rsidTr="004C77C2">
        <w:trPr>
          <w:trHeight w:val="340"/>
        </w:trPr>
        <w:tc>
          <w:tcPr>
            <w:tcW w:w="2889" w:type="dxa"/>
            <w:vAlign w:val="center"/>
          </w:tcPr>
          <w:p w14:paraId="3AA4E969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  <w:r w:rsidRPr="00B91B12">
              <w:rPr>
                <w:rFonts w:ascii="Arial" w:eastAsia="Calibri" w:hAnsi="Arial" w:cs="Arial"/>
                <w:sz w:val="20"/>
                <w:szCs w:val="20"/>
              </w:rPr>
              <w:t>Policy approved by title:</w:t>
            </w:r>
          </w:p>
        </w:tc>
        <w:tc>
          <w:tcPr>
            <w:tcW w:w="3065" w:type="dxa"/>
            <w:vAlign w:val="center"/>
          </w:tcPr>
          <w:p w14:paraId="639B3F41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34" w:rsidRPr="00B91B12" w14:paraId="5E1ACE77" w14:textId="77777777" w:rsidTr="004C77C2">
        <w:trPr>
          <w:trHeight w:val="340"/>
        </w:trPr>
        <w:tc>
          <w:tcPr>
            <w:tcW w:w="2889" w:type="dxa"/>
            <w:vAlign w:val="center"/>
          </w:tcPr>
          <w:p w14:paraId="20F37C81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  <w:r w:rsidRPr="00B91B12">
              <w:rPr>
                <w:rFonts w:ascii="Arial" w:eastAsia="Calibri" w:hAnsi="Arial" w:cs="Arial"/>
                <w:sz w:val="20"/>
                <w:szCs w:val="20"/>
              </w:rPr>
              <w:t>Policy approved by signature:</w:t>
            </w:r>
          </w:p>
        </w:tc>
        <w:tc>
          <w:tcPr>
            <w:tcW w:w="3065" w:type="dxa"/>
            <w:vAlign w:val="center"/>
          </w:tcPr>
          <w:p w14:paraId="37FC1E15" w14:textId="77777777" w:rsidR="001F1034" w:rsidRPr="00B91B12" w:rsidRDefault="001F1034" w:rsidP="004C7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F85F8" w14:textId="77777777" w:rsidR="001F1034" w:rsidRDefault="001F1034" w:rsidP="00350EB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27353A8" w14:textId="77777777" w:rsidR="001F1034" w:rsidRPr="001A693F" w:rsidRDefault="001F1034" w:rsidP="001F1034">
      <w:pPr>
        <w:pStyle w:val="Heading2"/>
        <w:ind w:left="0" w:right="1048"/>
        <w:rPr>
          <w:rFonts w:asciiTheme="minorHAnsi" w:hAnsiTheme="minorHAnsi" w:cstheme="minorHAnsi"/>
        </w:rPr>
      </w:pPr>
      <w:r w:rsidRPr="001A693F">
        <w:rPr>
          <w:rFonts w:asciiTheme="minorHAnsi" w:hAnsiTheme="minorHAnsi" w:cstheme="minorHAnsi"/>
        </w:rPr>
        <w:t xml:space="preserve"> </w:t>
      </w:r>
    </w:p>
    <w:p w14:paraId="7D5D48B1" w14:textId="77777777" w:rsidR="001F1034" w:rsidRDefault="001F1034" w:rsidP="001F1034">
      <w:pPr>
        <w:autoSpaceDE w:val="0"/>
        <w:autoSpaceDN w:val="0"/>
        <w:adjustRightInd w:val="0"/>
        <w:ind w:right="1048"/>
        <w:rPr>
          <w:rFonts w:asciiTheme="minorHAnsi" w:hAnsiTheme="minorHAnsi" w:cstheme="minorHAnsi"/>
          <w:snapToGrid w:val="0"/>
        </w:rPr>
      </w:pPr>
    </w:p>
    <w:p w14:paraId="7EBAA762" w14:textId="77777777" w:rsidR="001F1034" w:rsidRPr="005E6602" w:rsidRDefault="001F1034" w:rsidP="001F1034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9B448D2" w14:textId="77777777" w:rsidR="001F1034" w:rsidRPr="00985897" w:rsidRDefault="001F1034" w:rsidP="001F1034">
      <w:pPr>
        <w:rPr>
          <w:rFonts w:asciiTheme="minorHAnsi" w:hAnsiTheme="minorHAnsi" w:cstheme="minorHAnsi"/>
          <w:snapToGrid w:val="0"/>
          <w:sz w:val="22"/>
          <w:szCs w:val="22"/>
        </w:rPr>
      </w:pPr>
    </w:p>
    <w:sectPr w:rsidR="001F1034" w:rsidRPr="0098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E7A"/>
    <w:multiLevelType w:val="hybridMultilevel"/>
    <w:tmpl w:val="5F2215A4"/>
    <w:lvl w:ilvl="0" w:tplc="15081DB0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073"/>
    <w:multiLevelType w:val="multilevel"/>
    <w:tmpl w:val="48487A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32" w:firstLine="360"/>
      </w:pPr>
      <w:rPr>
        <w:rFonts w:ascii="Arial" w:eastAsia="Georgia" w:hAnsi="Arial" w:cs="Arial"/>
        <w:b w:val="0"/>
      </w:rPr>
    </w:lvl>
    <w:lvl w:ilvl="2">
      <w:start w:val="1"/>
      <w:numFmt w:val="lowerLetter"/>
      <w:lvlText w:val="%3)"/>
      <w:lvlJc w:val="left"/>
      <w:pPr>
        <w:ind w:left="86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68" w:firstLine="1080"/>
      </w:pPr>
    </w:lvl>
    <w:lvl w:ilvl="4">
      <w:start w:val="1"/>
      <w:numFmt w:val="decimal"/>
      <w:lvlText w:val="%1.%2.%3.%4.%5."/>
      <w:lvlJc w:val="left"/>
      <w:pPr>
        <w:ind w:left="1872" w:firstLine="1440"/>
      </w:pPr>
    </w:lvl>
    <w:lvl w:ilvl="5">
      <w:start w:val="1"/>
      <w:numFmt w:val="decimal"/>
      <w:lvlText w:val="%1.%2.%3.%4.%5.%6."/>
      <w:lvlJc w:val="left"/>
      <w:pPr>
        <w:ind w:left="2376" w:firstLine="1800"/>
      </w:pPr>
    </w:lvl>
    <w:lvl w:ilvl="6">
      <w:start w:val="1"/>
      <w:numFmt w:val="decimal"/>
      <w:lvlText w:val="%1.%2.%3.%4.%5.%6.%7."/>
      <w:lvlJc w:val="left"/>
      <w:pPr>
        <w:ind w:left="2880" w:firstLine="2160"/>
      </w:pPr>
    </w:lvl>
    <w:lvl w:ilvl="7">
      <w:start w:val="1"/>
      <w:numFmt w:val="decimal"/>
      <w:lvlText w:val="%1.%2.%3.%4.%5.%6.%7.%8."/>
      <w:lvlJc w:val="left"/>
      <w:pPr>
        <w:ind w:left="3384" w:firstLine="2520"/>
      </w:pPr>
    </w:lvl>
    <w:lvl w:ilvl="8">
      <w:start w:val="1"/>
      <w:numFmt w:val="decimal"/>
      <w:lvlText w:val="%1.%2.%3.%4.%5.%6.%7.%8.%9."/>
      <w:lvlJc w:val="left"/>
      <w:pPr>
        <w:ind w:left="3960" w:firstLine="2880"/>
      </w:pPr>
    </w:lvl>
  </w:abstractNum>
  <w:abstractNum w:abstractNumId="2" w15:restartNumberingAfterBreak="0">
    <w:nsid w:val="254159BF"/>
    <w:multiLevelType w:val="hybridMultilevel"/>
    <w:tmpl w:val="5DBA1A38"/>
    <w:lvl w:ilvl="0" w:tplc="A99C4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C6E"/>
    <w:multiLevelType w:val="hybridMultilevel"/>
    <w:tmpl w:val="DE02B428"/>
    <w:lvl w:ilvl="0" w:tplc="A99C4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03"/>
    <w:multiLevelType w:val="multilevel"/>
    <w:tmpl w:val="8CD40D0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792" w:firstLine="360"/>
      </w:pPr>
      <w:rPr>
        <w:rFonts w:ascii="Arial" w:eastAsia="Georgia" w:hAnsi="Arial" w:cs="Arial"/>
        <w:b w:val="0"/>
      </w:rPr>
    </w:lvl>
    <w:lvl w:ilvl="2">
      <w:start w:val="1"/>
      <w:numFmt w:val="lowerLetter"/>
      <w:lvlText w:val="%3)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2DF7181B"/>
    <w:multiLevelType w:val="hybridMultilevel"/>
    <w:tmpl w:val="18BE9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18DB"/>
    <w:multiLevelType w:val="hybridMultilevel"/>
    <w:tmpl w:val="59241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0EB"/>
    <w:multiLevelType w:val="hybridMultilevel"/>
    <w:tmpl w:val="6164B07A"/>
    <w:lvl w:ilvl="0" w:tplc="A99C4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D5AC4"/>
    <w:multiLevelType w:val="hybridMultilevel"/>
    <w:tmpl w:val="B0B80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5689"/>
    <w:multiLevelType w:val="hybridMultilevel"/>
    <w:tmpl w:val="92C04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7B91"/>
    <w:multiLevelType w:val="hybridMultilevel"/>
    <w:tmpl w:val="5DA04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418F2"/>
    <w:multiLevelType w:val="multilevel"/>
    <w:tmpl w:val="589AA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18789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C"/>
    <w:rsid w:val="000F098A"/>
    <w:rsid w:val="001A6308"/>
    <w:rsid w:val="001F1034"/>
    <w:rsid w:val="0027605F"/>
    <w:rsid w:val="00350EBC"/>
    <w:rsid w:val="0048365F"/>
    <w:rsid w:val="00526D56"/>
    <w:rsid w:val="00674800"/>
    <w:rsid w:val="00732D65"/>
    <w:rsid w:val="00764EAA"/>
    <w:rsid w:val="00846E00"/>
    <w:rsid w:val="009342A3"/>
    <w:rsid w:val="00B709CA"/>
    <w:rsid w:val="00B91B12"/>
    <w:rsid w:val="00C12343"/>
    <w:rsid w:val="00DE0029"/>
    <w:rsid w:val="00E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0723"/>
  <w15:chartTrackingRefBased/>
  <w15:docId w15:val="{129CC7B1-A5D7-450E-8108-427107F0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34"/>
    <w:pPr>
      <w:keepNext/>
      <w:keepLines/>
      <w:spacing w:before="200"/>
      <w:ind w:left="108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0EBC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F10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1F1034"/>
    <w:pPr>
      <w:spacing w:after="220" w:line="220" w:lineRule="atLeast"/>
      <w:ind w:left="108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F10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1034"/>
    <w:pPr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p9">
    <w:name w:val="p9"/>
    <w:basedOn w:val="Normal"/>
    <w:rsid w:val="001F1034"/>
    <w:pPr>
      <w:widowControl w:val="0"/>
      <w:tabs>
        <w:tab w:val="left" w:pos="731"/>
      </w:tabs>
      <w:autoSpaceDE w:val="0"/>
      <w:autoSpaceDN w:val="0"/>
      <w:spacing w:line="289" w:lineRule="atLeast"/>
      <w:ind w:left="709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1A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DDF6-F3D6-43D5-B206-EDADD594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Jesse</dc:creator>
  <cp:keywords/>
  <dc:description/>
  <cp:lastModifiedBy>Helen Jesse</cp:lastModifiedBy>
  <cp:revision>2</cp:revision>
  <dcterms:created xsi:type="dcterms:W3CDTF">2016-06-10T01:57:00Z</dcterms:created>
  <dcterms:modified xsi:type="dcterms:W3CDTF">2016-06-10T01:57:00Z</dcterms:modified>
</cp:coreProperties>
</file>