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CA5888" w14:textId="77777777" w:rsidR="00D60106" w:rsidRDefault="00D60106" w:rsidP="00D60106">
      <w:pPr>
        <w:pStyle w:val="EMDocumentHeading"/>
      </w:pPr>
      <w:bookmarkStart w:id="0" w:name="_GoBack"/>
      <w:bookmarkEnd w:id="0"/>
      <w:r>
        <w:t>Policy - Expenses</w:t>
      </w:r>
    </w:p>
    <w:p w14:paraId="33B35B09" w14:textId="77777777" w:rsidR="00D60106" w:rsidRDefault="00D60106" w:rsidP="00F213D0">
      <w:pPr>
        <w:pStyle w:val="EMHeading1"/>
      </w:pPr>
      <w:r w:rsidRPr="00013D36">
        <w:t>Purpose &amp; Scope</w:t>
      </w:r>
    </w:p>
    <w:p w14:paraId="02B8250A" w14:textId="77777777" w:rsidR="00D60106" w:rsidRDefault="00D60106" w:rsidP="00D60106">
      <w:pPr>
        <w:pStyle w:val="EMBodyCopy"/>
      </w:pPr>
      <w:r w:rsidRPr="00CB4E13">
        <w:t>[Company]</w:t>
      </w:r>
      <w:r>
        <w:t xml:space="preserve"> is committed to reimbursement of expenses incurred by employees, on behalf of the company, in a timely manner.</w:t>
      </w:r>
    </w:p>
    <w:p w14:paraId="6D71B005" w14:textId="77777777" w:rsidR="00D60106" w:rsidRDefault="00D60106" w:rsidP="00F213D0">
      <w:pPr>
        <w:pStyle w:val="EMHeading1"/>
      </w:pPr>
      <w:r>
        <w:t>Definitions</w:t>
      </w:r>
    </w:p>
    <w:p w14:paraId="3D7AA349" w14:textId="77777777" w:rsidR="00D60106" w:rsidRDefault="00D60106" w:rsidP="00D60106">
      <w:pPr>
        <w:pStyle w:val="EMBodyCopy"/>
      </w:pPr>
      <w:r w:rsidRPr="00F5073E">
        <w:t>Expenses</w:t>
      </w:r>
      <w:r>
        <w:t xml:space="preserve"> </w:t>
      </w:r>
      <w:r w:rsidRPr="001A36AC">
        <w:t>-</w:t>
      </w:r>
      <w:r>
        <w:t xml:space="preserve"> </w:t>
      </w:r>
      <w:r w:rsidRPr="00F5073E">
        <w:t>a cost</w:t>
      </w:r>
      <w:r>
        <w:t xml:space="preserve"> </w:t>
      </w:r>
      <w:r w:rsidRPr="00F5073E">
        <w:t xml:space="preserve">incurred by an </w:t>
      </w:r>
      <w:r>
        <w:t>employee, on behalf of the business, either placed on a personal credit/debit card or paid for in cash</w:t>
      </w:r>
    </w:p>
    <w:p w14:paraId="24D6EE7B" w14:textId="77777777" w:rsidR="00D60106" w:rsidRDefault="00D60106" w:rsidP="00D60106">
      <w:pPr>
        <w:pStyle w:val="EMBodyCopy"/>
      </w:pPr>
      <w:r w:rsidRPr="00F5073E">
        <w:t>Receipt</w:t>
      </w:r>
      <w:r>
        <w:t xml:space="preserve"> - an official, original tax invoice stating the product or service, the provider, the date incurred, location and time</w:t>
      </w:r>
    </w:p>
    <w:p w14:paraId="648798AF" w14:textId="77777777" w:rsidR="00D60106" w:rsidRPr="00F5073E" w:rsidRDefault="00D60106" w:rsidP="00D60106">
      <w:pPr>
        <w:pStyle w:val="EMBodyCopy"/>
      </w:pPr>
      <w:r w:rsidRPr="00F5073E">
        <w:t>Expenses Claim Form</w:t>
      </w:r>
      <w:r>
        <w:t xml:space="preserve"> – to claim back expenses, employees are required to complete an Expenses Claim Form and attach original receipts, on a timely basis</w:t>
      </w:r>
    </w:p>
    <w:p w14:paraId="40F94DA9" w14:textId="77777777" w:rsidR="00D60106" w:rsidRDefault="00D60106" w:rsidP="00F213D0">
      <w:pPr>
        <w:pStyle w:val="EMHeading1"/>
      </w:pPr>
      <w:r w:rsidRPr="002F4475">
        <w:t>Content</w:t>
      </w:r>
    </w:p>
    <w:p w14:paraId="37252F4D" w14:textId="77777777" w:rsidR="00D60106" w:rsidRDefault="00D60106" w:rsidP="00D60106">
      <w:pPr>
        <w:pStyle w:val="EMBodyCopy"/>
      </w:pPr>
      <w:r>
        <w:t>All legitimate and reasonable expenses incurred on behalf of the business will be reimbursed upon completion of an Expenses Claim Form, with original receipts attached for payment. The Expenses Claim Form needs to be approved by the employee’s manager. Should the manager not approve the expense, if it is deemed to be inappropriate, the expense will not be reimbursed. Please refer to the Expense Claim Form template which indicates the typical type of expense to be claimed. Before making a purchase, if the intended expense is not listed on this form, the manager should be asked to confirm that the expense will be reimbursed.</w:t>
      </w:r>
    </w:p>
    <w:p w14:paraId="28946DD2" w14:textId="77777777" w:rsidR="00D60106" w:rsidRDefault="00D60106" w:rsidP="00D60106">
      <w:pPr>
        <w:pStyle w:val="EMBodyCopy"/>
      </w:pPr>
      <w:r w:rsidRPr="00CB4E13">
        <w:t>Any expense claim over $150 dollars will require pre-approval from the Managing Director in</w:t>
      </w:r>
      <w:r>
        <w:t xml:space="preserve"> writing. Once pre-approval has been received, the expenses will be reimbursed in the normal fashion, upon completion of an Expenses Claim Form, with the authorisation and original receipts attached for payment.</w:t>
      </w:r>
    </w:p>
    <w:p w14:paraId="6145EAC0" w14:textId="77777777" w:rsidR="00D60106" w:rsidRPr="000C5FF3" w:rsidRDefault="00D60106" w:rsidP="00D60106">
      <w:pPr>
        <w:pStyle w:val="EMBodyCopy"/>
      </w:pPr>
      <w:r>
        <w:t xml:space="preserve">Employees are not obligated to incur expenses on behalf of </w:t>
      </w:r>
      <w:r w:rsidRPr="00CB4E13">
        <w:t>[Company]</w:t>
      </w:r>
      <w:r>
        <w:t xml:space="preserve"> and should an employee refuse, an alternative method of funding will be determined.</w:t>
      </w:r>
    </w:p>
    <w:p w14:paraId="23F20A3C" w14:textId="77777777" w:rsidR="00D60106" w:rsidRPr="006467D5" w:rsidRDefault="00D60106" w:rsidP="00F213D0">
      <w:pPr>
        <w:pStyle w:val="EMHeading1"/>
      </w:pPr>
      <w:r>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D60106" w14:paraId="076F0DB3" w14:textId="77777777" w:rsidTr="00F213D0">
        <w:trPr>
          <w:trHeight w:val="340"/>
        </w:trPr>
        <w:tc>
          <w:tcPr>
            <w:tcW w:w="3085" w:type="dxa"/>
            <w:vAlign w:val="center"/>
          </w:tcPr>
          <w:p w14:paraId="177F56CC" w14:textId="77777777" w:rsidR="00D60106" w:rsidRDefault="00D60106" w:rsidP="00D60106">
            <w:pPr>
              <w:pStyle w:val="EMTableBodyCopy"/>
            </w:pPr>
            <w:r>
              <w:t>Policy review date:</w:t>
            </w:r>
          </w:p>
        </w:tc>
        <w:tc>
          <w:tcPr>
            <w:tcW w:w="6491" w:type="dxa"/>
            <w:vAlign w:val="center"/>
          </w:tcPr>
          <w:p w14:paraId="0B319007" w14:textId="65788132" w:rsidR="00D60106" w:rsidRDefault="00D60106" w:rsidP="00D60106">
            <w:pPr>
              <w:pStyle w:val="EMTableBodyCopy"/>
            </w:pPr>
          </w:p>
        </w:tc>
      </w:tr>
      <w:tr w:rsidR="00D60106" w14:paraId="49BDBD69" w14:textId="77777777" w:rsidTr="00F213D0">
        <w:trPr>
          <w:trHeight w:val="340"/>
        </w:trPr>
        <w:tc>
          <w:tcPr>
            <w:tcW w:w="3085" w:type="dxa"/>
            <w:vAlign w:val="center"/>
          </w:tcPr>
          <w:p w14:paraId="4A6D457F" w14:textId="77777777" w:rsidR="00D60106" w:rsidRDefault="00D60106" w:rsidP="00D60106">
            <w:pPr>
              <w:pStyle w:val="EMTableBodyCopy"/>
            </w:pPr>
            <w:r>
              <w:t>Policy approved by title:</w:t>
            </w:r>
          </w:p>
        </w:tc>
        <w:tc>
          <w:tcPr>
            <w:tcW w:w="6491" w:type="dxa"/>
            <w:vAlign w:val="center"/>
          </w:tcPr>
          <w:p w14:paraId="5D0FFF30" w14:textId="2AF71F4C" w:rsidR="00D60106" w:rsidRDefault="00913350" w:rsidP="00D60106">
            <w:pPr>
              <w:pStyle w:val="EMTableBodyCopy"/>
            </w:pPr>
            <w:r>
              <w:t>[</w:t>
            </w:r>
            <w:r w:rsidR="00D60106">
              <w:t>Company</w:t>
            </w:r>
            <w:r>
              <w:t>]</w:t>
            </w:r>
            <w:r w:rsidR="00D60106">
              <w:t xml:space="preserve"> Pty Ltd</w:t>
            </w:r>
          </w:p>
        </w:tc>
      </w:tr>
      <w:tr w:rsidR="00D60106" w14:paraId="09C563F3" w14:textId="77777777" w:rsidTr="00F213D0">
        <w:trPr>
          <w:trHeight w:val="340"/>
        </w:trPr>
        <w:tc>
          <w:tcPr>
            <w:tcW w:w="3085" w:type="dxa"/>
            <w:vAlign w:val="center"/>
          </w:tcPr>
          <w:p w14:paraId="0F185158" w14:textId="77777777" w:rsidR="00D60106" w:rsidRDefault="00D60106" w:rsidP="00D60106">
            <w:pPr>
              <w:pStyle w:val="EMTableBodyCopy"/>
            </w:pPr>
            <w:r>
              <w:t>Policy approved by signature:</w:t>
            </w:r>
          </w:p>
        </w:tc>
        <w:tc>
          <w:tcPr>
            <w:tcW w:w="6491" w:type="dxa"/>
            <w:vAlign w:val="center"/>
          </w:tcPr>
          <w:p w14:paraId="32F55B89" w14:textId="77777777" w:rsidR="00D60106" w:rsidRDefault="00D60106" w:rsidP="00D60106">
            <w:pPr>
              <w:pStyle w:val="EMTableBodyCopy"/>
            </w:pPr>
          </w:p>
        </w:tc>
      </w:tr>
    </w:tbl>
    <w:p w14:paraId="51706D97" w14:textId="09E53BD7" w:rsidR="009A2908" w:rsidRPr="00D60106" w:rsidRDefault="009A2908" w:rsidP="00D60106"/>
    <w:sectPr w:rsidR="009A2908" w:rsidRPr="00D60106"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678AE" w14:textId="77777777" w:rsidR="00ED6294" w:rsidRDefault="00ED6294">
      <w:pPr>
        <w:spacing w:after="0" w:line="240" w:lineRule="auto"/>
      </w:pPr>
      <w:r>
        <w:separator/>
      </w:r>
    </w:p>
  </w:endnote>
  <w:endnote w:type="continuationSeparator" w:id="0">
    <w:p w14:paraId="52A2AFC7" w14:textId="77777777" w:rsidR="00ED6294" w:rsidRDefault="00ED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550B" w14:textId="77777777" w:rsidR="00F213D0" w:rsidRDefault="00F213D0" w:rsidP="00F213D0">
    <w:pPr>
      <w:pStyle w:val="EMFooter"/>
    </w:pPr>
  </w:p>
  <w:p w14:paraId="7FEC769C" w14:textId="408C1C81" w:rsidR="004511CF" w:rsidRPr="00F213D0" w:rsidRDefault="00F213D0" w:rsidP="00F213D0">
    <w:pPr>
      <w:pStyle w:val="EMFooter"/>
    </w:pPr>
    <w:r w:rsidRPr="00F213D0">
      <w:t>Policy – Expenses</w:t>
    </w:r>
    <w:r>
      <w:t xml:space="preserve"> </w:t>
    </w:r>
    <w:r>
      <w:ptab w:relativeTo="margin" w:alignment="right" w:leader="none"/>
    </w:r>
    <w:r w:rsidRPr="00010587">
      <w:t>Employee Matters Pty Ltd 201</w:t>
    </w:r>
    <w:r>
      <w:t>4</w:t>
    </w:r>
    <w:r w:rsidRPr="00010587">
      <w:t xml:space="preserve"> ©    Page </w:t>
    </w:r>
    <w:r w:rsidRPr="00010587">
      <w:fldChar w:fldCharType="begin"/>
    </w:r>
    <w:r w:rsidRPr="00010587">
      <w:instrText>PAGE</w:instrText>
    </w:r>
    <w:r w:rsidRPr="00010587">
      <w:fldChar w:fldCharType="separate"/>
    </w:r>
    <w:r w:rsidR="00814FA8">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458BDB46" w:rsidR="00B069B1" w:rsidRDefault="00D60106" w:rsidP="00EA67A2">
    <w:pPr>
      <w:pStyle w:val="EMFooter"/>
    </w:pPr>
    <w:r w:rsidRPr="00F213D0">
      <w:t>Policy – Expenses</w:t>
    </w:r>
    <w:r>
      <w:t xml:space="preserve"> </w:t>
    </w:r>
    <w:r w:rsidR="00913350">
      <w:t xml:space="preserve">                                              </w:t>
    </w:r>
    <w:r w:rsidR="00B069B1" w:rsidRPr="00010587">
      <w:t>Employee Matters Pty Ltd 201</w:t>
    </w:r>
    <w:r w:rsidR="00B069B1">
      <w:t>4</w:t>
    </w:r>
    <w:r w:rsidR="00B069B1" w:rsidRPr="00010587">
      <w:t xml:space="preserve"> ©    </w:t>
    </w:r>
    <w:r w:rsidR="00913350">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AB2B30">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4712" w14:textId="77777777" w:rsidR="00ED6294" w:rsidRDefault="00ED6294">
      <w:pPr>
        <w:spacing w:after="0" w:line="240" w:lineRule="auto"/>
      </w:pPr>
      <w:r>
        <w:separator/>
      </w:r>
    </w:p>
  </w:footnote>
  <w:footnote w:type="continuationSeparator" w:id="0">
    <w:p w14:paraId="5CB848BC" w14:textId="77777777" w:rsidR="00ED6294" w:rsidRDefault="00ED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7662DFA8" w:rsidR="009A2908" w:rsidRDefault="00F213D0">
    <w:pPr>
      <w:pStyle w:val="Header"/>
    </w:pPr>
    <w:r>
      <w:rPr>
        <w:noProof/>
      </w:rPr>
      <w:drawing>
        <wp:anchor distT="0" distB="0" distL="114300" distR="114300" simplePos="0" relativeHeight="251659264" behindDoc="0" locked="0" layoutInCell="1" allowOverlap="1" wp14:anchorId="4A2B2CDD" wp14:editId="7564E56F">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2"/>
  </w:num>
  <w:num w:numId="5">
    <w:abstractNumId w:val="20"/>
  </w:num>
  <w:num w:numId="6">
    <w:abstractNumId w:val="13"/>
  </w:num>
  <w:num w:numId="7">
    <w:abstractNumId w:val="19"/>
  </w:num>
  <w:num w:numId="8">
    <w:abstractNumId w:val="6"/>
  </w:num>
  <w:num w:numId="9">
    <w:abstractNumId w:val="1"/>
  </w:num>
  <w:num w:numId="10">
    <w:abstractNumId w:val="14"/>
  </w:num>
  <w:num w:numId="11">
    <w:abstractNumId w:val="15"/>
  </w:num>
  <w:num w:numId="12">
    <w:abstractNumId w:val="12"/>
  </w:num>
  <w:num w:numId="13">
    <w:abstractNumId w:val="27"/>
  </w:num>
  <w:num w:numId="14">
    <w:abstractNumId w:val="26"/>
  </w:num>
  <w:num w:numId="15">
    <w:abstractNumId w:val="3"/>
  </w:num>
  <w:num w:numId="16">
    <w:abstractNumId w:val="25"/>
  </w:num>
  <w:num w:numId="17">
    <w:abstractNumId w:val="22"/>
  </w:num>
  <w:num w:numId="18">
    <w:abstractNumId w:val="8"/>
  </w:num>
  <w:num w:numId="19">
    <w:abstractNumId w:val="23"/>
  </w:num>
  <w:num w:numId="20">
    <w:abstractNumId w:val="21"/>
  </w:num>
  <w:num w:numId="21">
    <w:abstractNumId w:val="11"/>
  </w:num>
  <w:num w:numId="22">
    <w:abstractNumId w:val="5"/>
  </w:num>
  <w:num w:numId="23">
    <w:abstractNumId w:val="10"/>
  </w:num>
  <w:num w:numId="24">
    <w:abstractNumId w:val="4"/>
  </w:num>
  <w:num w:numId="25">
    <w:abstractNumId w:val="17"/>
  </w:num>
  <w:num w:numId="26">
    <w:abstractNumId w:val="16"/>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05E48"/>
    <w:rsid w:val="00010587"/>
    <w:rsid w:val="00012CA9"/>
    <w:rsid w:val="00020B89"/>
    <w:rsid w:val="000C0831"/>
    <w:rsid w:val="000C313E"/>
    <w:rsid w:val="00131C80"/>
    <w:rsid w:val="0017227A"/>
    <w:rsid w:val="00181E03"/>
    <w:rsid w:val="00184297"/>
    <w:rsid w:val="00193E65"/>
    <w:rsid w:val="001E0DF1"/>
    <w:rsid w:val="001E130E"/>
    <w:rsid w:val="00363EDD"/>
    <w:rsid w:val="00385F8C"/>
    <w:rsid w:val="003C22C6"/>
    <w:rsid w:val="003D5EC3"/>
    <w:rsid w:val="004511CF"/>
    <w:rsid w:val="00476011"/>
    <w:rsid w:val="004B286B"/>
    <w:rsid w:val="004E087B"/>
    <w:rsid w:val="00523501"/>
    <w:rsid w:val="00594131"/>
    <w:rsid w:val="005C1B79"/>
    <w:rsid w:val="00620DF8"/>
    <w:rsid w:val="006333E0"/>
    <w:rsid w:val="00633B82"/>
    <w:rsid w:val="006A49CE"/>
    <w:rsid w:val="006A784D"/>
    <w:rsid w:val="006C20EA"/>
    <w:rsid w:val="006C34C7"/>
    <w:rsid w:val="006E1633"/>
    <w:rsid w:val="00737184"/>
    <w:rsid w:val="007652B1"/>
    <w:rsid w:val="007747A3"/>
    <w:rsid w:val="0077770A"/>
    <w:rsid w:val="00814FA8"/>
    <w:rsid w:val="008272C1"/>
    <w:rsid w:val="008306D7"/>
    <w:rsid w:val="00907FAF"/>
    <w:rsid w:val="00913350"/>
    <w:rsid w:val="009A2908"/>
    <w:rsid w:val="009D6D58"/>
    <w:rsid w:val="00A42C26"/>
    <w:rsid w:val="00A8234F"/>
    <w:rsid w:val="00AB2A93"/>
    <w:rsid w:val="00AB2B30"/>
    <w:rsid w:val="00AC7719"/>
    <w:rsid w:val="00B069B1"/>
    <w:rsid w:val="00CC616A"/>
    <w:rsid w:val="00CD7AC2"/>
    <w:rsid w:val="00D43C11"/>
    <w:rsid w:val="00D56CEF"/>
    <w:rsid w:val="00D60106"/>
    <w:rsid w:val="00D87272"/>
    <w:rsid w:val="00D96622"/>
    <w:rsid w:val="00E02180"/>
    <w:rsid w:val="00E10145"/>
    <w:rsid w:val="00E326E3"/>
    <w:rsid w:val="00E84886"/>
    <w:rsid w:val="00EA67A2"/>
    <w:rsid w:val="00ED6294"/>
    <w:rsid w:val="00EE5A33"/>
    <w:rsid w:val="00EF3EF9"/>
    <w:rsid w:val="00F213D0"/>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Policy_Expenses</dc:title>
  <dc:creator>Sally Crowe</dc:creator>
  <cp:lastModifiedBy>Sally Crowe</cp:lastModifiedBy>
  <cp:revision>3</cp:revision>
  <cp:lastPrinted>2014-10-07T01:39:00Z</cp:lastPrinted>
  <dcterms:created xsi:type="dcterms:W3CDTF">2014-10-20T07:28:00Z</dcterms:created>
  <dcterms:modified xsi:type="dcterms:W3CDTF">2016-06-29T06:23:00Z</dcterms:modified>
</cp:coreProperties>
</file>