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718D" w:rsidRPr="00666F5A" w:rsidRDefault="00AE718D" w:rsidP="00666F5A">
      <w:pPr>
        <w:spacing w:after="0"/>
        <w:rPr>
          <w:rFonts w:ascii="Arial" w:eastAsia="Georgia" w:hAnsi="Arial" w:cs="Arial"/>
          <w:color w:val="187891"/>
          <w:sz w:val="40"/>
          <w:szCs w:val="40"/>
        </w:rPr>
      </w:pPr>
      <w:r w:rsidRPr="00666F5A">
        <w:rPr>
          <w:rFonts w:ascii="Arial" w:eastAsia="Georgia" w:hAnsi="Arial" w:cs="Arial"/>
          <w:color w:val="187891"/>
          <w:sz w:val="40"/>
          <w:szCs w:val="40"/>
        </w:rPr>
        <w:t xml:space="preserve">Policy </w:t>
      </w:r>
      <w:r w:rsidR="00AB32CC" w:rsidRPr="00666F5A">
        <w:rPr>
          <w:rFonts w:ascii="Arial" w:eastAsia="Georgia" w:hAnsi="Arial" w:cs="Arial"/>
          <w:color w:val="187891"/>
          <w:sz w:val="40"/>
          <w:szCs w:val="40"/>
        </w:rPr>
        <w:t>–</w:t>
      </w:r>
      <w:r w:rsidRPr="00666F5A">
        <w:rPr>
          <w:rFonts w:ascii="Arial" w:eastAsia="Georgia" w:hAnsi="Arial" w:cs="Arial"/>
          <w:color w:val="187891"/>
          <w:sz w:val="40"/>
          <w:szCs w:val="40"/>
        </w:rPr>
        <w:t xml:space="preserve"> </w:t>
      </w:r>
      <w:r w:rsidR="007A6003" w:rsidRPr="00666F5A">
        <w:rPr>
          <w:rFonts w:ascii="Arial" w:eastAsia="Georgia" w:hAnsi="Arial" w:cs="Arial"/>
          <w:color w:val="187891"/>
          <w:sz w:val="40"/>
          <w:szCs w:val="40"/>
        </w:rPr>
        <w:t>Workplace Surveillance</w:t>
      </w:r>
    </w:p>
    <w:p w:rsidR="00666F5A" w:rsidRDefault="00666F5A" w:rsidP="00666F5A">
      <w:pPr>
        <w:spacing w:after="0"/>
        <w:rPr>
          <w:rFonts w:ascii="Arial" w:eastAsia="Georgia" w:hAnsi="Arial" w:cs="Arial"/>
          <w:color w:val="187891"/>
          <w:sz w:val="30"/>
          <w:szCs w:val="40"/>
          <w:lang w:eastAsia="en-US"/>
        </w:rPr>
      </w:pPr>
    </w:p>
    <w:p w:rsidR="00AE718D" w:rsidRPr="00666F5A" w:rsidRDefault="00AB32CC" w:rsidP="00666F5A">
      <w:pPr>
        <w:spacing w:after="100"/>
        <w:rPr>
          <w:rFonts w:ascii="Arial" w:eastAsia="Georgia" w:hAnsi="Arial" w:cs="Arial"/>
          <w:color w:val="187891"/>
          <w:sz w:val="30"/>
          <w:szCs w:val="40"/>
          <w:lang w:eastAsia="en-US"/>
        </w:rPr>
      </w:pPr>
      <w:r w:rsidRPr="00666F5A">
        <w:rPr>
          <w:rFonts w:ascii="Arial" w:eastAsia="Georgia" w:hAnsi="Arial" w:cs="Arial"/>
          <w:color w:val="187891"/>
          <w:sz w:val="30"/>
          <w:szCs w:val="40"/>
          <w:lang w:eastAsia="en-US"/>
        </w:rPr>
        <w:t>Purpose</w:t>
      </w:r>
    </w:p>
    <w:p w:rsidR="007A6003" w:rsidRPr="007A6003" w:rsidRDefault="007A6003" w:rsidP="00666F5A">
      <w:pPr>
        <w:keepNext/>
        <w:keepLines/>
        <w:spacing w:after="0"/>
        <w:ind w:right="-46"/>
        <w:outlineLvl w:val="1"/>
        <w:rPr>
          <w:rFonts w:ascii="Arial" w:eastAsia="Times New Roman" w:hAnsi="Arial" w:cs="Arial"/>
          <w:snapToGrid w:val="0"/>
          <w:color w:val="auto"/>
          <w:sz w:val="20"/>
          <w:lang w:eastAsia="en-US"/>
        </w:rPr>
      </w:pPr>
      <w:r w:rsidRPr="007A6003">
        <w:rPr>
          <w:rFonts w:ascii="Arial" w:eastAsia="Times New Roman" w:hAnsi="Arial" w:cs="Arial"/>
          <w:snapToGrid w:val="0"/>
          <w:color w:val="auto"/>
          <w:sz w:val="20"/>
          <w:lang w:eastAsia="en-US"/>
        </w:rPr>
        <w:t xml:space="preserve">The purpose of the Workplace Surveillance Policy is to ensure that a transparent environment exists within </w:t>
      </w:r>
      <w:r w:rsidR="00B500A6">
        <w:rPr>
          <w:rFonts w:ascii="Arial" w:eastAsia="Times New Roman" w:hAnsi="Arial" w:cs="Arial"/>
          <w:snapToGrid w:val="0"/>
          <w:color w:val="auto"/>
          <w:sz w:val="20"/>
          <w:lang w:eastAsia="en-US"/>
        </w:rPr>
        <w:t>[C</w:t>
      </w:r>
      <w:r w:rsidRPr="007A6003">
        <w:rPr>
          <w:rFonts w:ascii="Arial" w:eastAsia="Times New Roman" w:hAnsi="Arial" w:cs="Arial"/>
          <w:snapToGrid w:val="0"/>
          <w:color w:val="auto"/>
          <w:sz w:val="20"/>
          <w:lang w:eastAsia="en-US"/>
        </w:rPr>
        <w:t>ompany</w:t>
      </w:r>
      <w:r w:rsidR="00B500A6">
        <w:rPr>
          <w:rFonts w:ascii="Arial" w:eastAsia="Times New Roman" w:hAnsi="Arial" w:cs="Arial"/>
          <w:snapToGrid w:val="0"/>
          <w:color w:val="auto"/>
          <w:sz w:val="20"/>
          <w:lang w:eastAsia="en-US"/>
        </w:rPr>
        <w:t>]</w:t>
      </w:r>
      <w:r w:rsidRPr="007A6003">
        <w:rPr>
          <w:rFonts w:ascii="Arial" w:eastAsia="Times New Roman" w:hAnsi="Arial" w:cs="Arial"/>
          <w:snapToGrid w:val="0"/>
          <w:color w:val="auto"/>
          <w:sz w:val="20"/>
          <w:lang w:eastAsia="en-US"/>
        </w:rPr>
        <w:t xml:space="preserve"> with regard to surveillance and that </w:t>
      </w:r>
      <w:r w:rsidR="00B500A6">
        <w:rPr>
          <w:rFonts w:ascii="Arial" w:eastAsia="Times New Roman" w:hAnsi="Arial" w:cs="Arial"/>
          <w:snapToGrid w:val="0"/>
          <w:color w:val="auto"/>
          <w:sz w:val="20"/>
          <w:lang w:eastAsia="en-US"/>
        </w:rPr>
        <w:t>[C</w:t>
      </w:r>
      <w:r w:rsidRPr="007A6003">
        <w:rPr>
          <w:rFonts w:ascii="Arial" w:eastAsia="Times New Roman" w:hAnsi="Arial" w:cs="Arial"/>
          <w:snapToGrid w:val="0"/>
          <w:color w:val="auto"/>
          <w:sz w:val="20"/>
          <w:lang w:eastAsia="en-US"/>
        </w:rPr>
        <w:t>ompany</w:t>
      </w:r>
      <w:r w:rsidR="00B500A6">
        <w:rPr>
          <w:rFonts w:ascii="Arial" w:eastAsia="Times New Roman" w:hAnsi="Arial" w:cs="Arial"/>
          <w:snapToGrid w:val="0"/>
          <w:color w:val="auto"/>
          <w:sz w:val="20"/>
          <w:lang w:eastAsia="en-US"/>
        </w:rPr>
        <w:t>]</w:t>
      </w:r>
      <w:r w:rsidRPr="007A6003">
        <w:rPr>
          <w:rFonts w:ascii="Arial" w:eastAsia="Times New Roman" w:hAnsi="Arial" w:cs="Arial"/>
          <w:snapToGrid w:val="0"/>
          <w:color w:val="auto"/>
          <w:sz w:val="20"/>
          <w:lang w:eastAsia="en-US"/>
        </w:rPr>
        <w:t xml:space="preserve"> complies with the requirements of the </w:t>
      </w:r>
      <w:r w:rsidRPr="007A6003">
        <w:rPr>
          <w:rFonts w:ascii="Arial" w:eastAsia="Times New Roman" w:hAnsi="Arial" w:cs="Arial"/>
          <w:i/>
          <w:snapToGrid w:val="0"/>
          <w:color w:val="auto"/>
          <w:sz w:val="20"/>
          <w:lang w:eastAsia="en-US"/>
        </w:rPr>
        <w:t xml:space="preserve">Workplace Surveillance Legislation </w:t>
      </w:r>
      <w:r w:rsidRPr="007A6003">
        <w:rPr>
          <w:rFonts w:ascii="Arial" w:eastAsia="Times New Roman" w:hAnsi="Arial" w:cs="Arial"/>
          <w:snapToGrid w:val="0"/>
          <w:color w:val="auto"/>
          <w:sz w:val="20"/>
          <w:lang w:eastAsia="en-US"/>
        </w:rPr>
        <w:t>(the Legislation).</w:t>
      </w:r>
    </w:p>
    <w:p w:rsidR="007A6003" w:rsidRPr="00666F5A" w:rsidRDefault="007A6003" w:rsidP="00666F5A">
      <w:pPr>
        <w:spacing w:after="0"/>
        <w:rPr>
          <w:rFonts w:ascii="Arial" w:eastAsia="Georgia" w:hAnsi="Arial" w:cs="Arial"/>
          <w:color w:val="187891"/>
          <w:sz w:val="20"/>
          <w:lang w:eastAsia="en-US"/>
        </w:rPr>
      </w:pPr>
    </w:p>
    <w:p w:rsidR="007A6003" w:rsidRPr="00666F5A" w:rsidRDefault="007A6003" w:rsidP="00666F5A">
      <w:pPr>
        <w:spacing w:after="100"/>
        <w:rPr>
          <w:rFonts w:ascii="Arial" w:hAnsi="Arial" w:cs="Arial"/>
          <w:b/>
        </w:rPr>
      </w:pPr>
      <w:r w:rsidRPr="00666F5A">
        <w:rPr>
          <w:rFonts w:ascii="Arial" w:eastAsia="Georgia" w:hAnsi="Arial" w:cs="Arial"/>
          <w:color w:val="187891"/>
          <w:sz w:val="30"/>
          <w:szCs w:val="40"/>
          <w:lang w:eastAsia="en-US"/>
        </w:rPr>
        <w:t>Scope</w:t>
      </w:r>
    </w:p>
    <w:p w:rsidR="007A6003" w:rsidRPr="007A6003" w:rsidRDefault="007A6003" w:rsidP="00666F5A">
      <w:pPr>
        <w:keepNext/>
        <w:keepLines/>
        <w:spacing w:after="0"/>
        <w:ind w:right="-46"/>
        <w:outlineLvl w:val="1"/>
        <w:rPr>
          <w:rFonts w:ascii="Arial" w:eastAsia="Times New Roman" w:hAnsi="Arial" w:cs="Arial"/>
          <w:snapToGrid w:val="0"/>
          <w:color w:val="auto"/>
          <w:sz w:val="20"/>
          <w:lang w:eastAsia="en-US"/>
        </w:rPr>
      </w:pPr>
      <w:r w:rsidRPr="007A6003">
        <w:rPr>
          <w:rFonts w:ascii="Arial" w:eastAsia="Times New Roman" w:hAnsi="Arial" w:cs="Arial"/>
          <w:snapToGrid w:val="0"/>
          <w:color w:val="auto"/>
          <w:sz w:val="20"/>
          <w:lang w:eastAsia="en-US"/>
        </w:rPr>
        <w:t>This policy applies to all employees, consultants, contractors and volunteers.</w:t>
      </w:r>
    </w:p>
    <w:p w:rsidR="007A6003" w:rsidRPr="00666F5A" w:rsidRDefault="007A6003" w:rsidP="00666F5A">
      <w:pPr>
        <w:spacing w:after="0"/>
        <w:rPr>
          <w:rFonts w:ascii="Arial" w:eastAsia="Georgia" w:hAnsi="Arial" w:cs="Arial"/>
          <w:color w:val="187891"/>
          <w:sz w:val="20"/>
          <w:lang w:eastAsia="en-US"/>
        </w:rPr>
      </w:pPr>
    </w:p>
    <w:p w:rsidR="007A6003" w:rsidRPr="00666F5A" w:rsidRDefault="007A6003" w:rsidP="00666F5A">
      <w:pPr>
        <w:spacing w:after="100"/>
        <w:rPr>
          <w:rFonts w:ascii="Arial" w:eastAsia="Georgia" w:hAnsi="Arial" w:cs="Arial"/>
          <w:color w:val="187891"/>
          <w:sz w:val="30"/>
          <w:szCs w:val="40"/>
          <w:lang w:eastAsia="en-US"/>
        </w:rPr>
      </w:pPr>
      <w:r w:rsidRPr="00666F5A">
        <w:rPr>
          <w:rFonts w:ascii="Arial" w:eastAsia="Georgia" w:hAnsi="Arial" w:cs="Arial"/>
          <w:color w:val="187891"/>
          <w:sz w:val="30"/>
          <w:szCs w:val="40"/>
          <w:lang w:eastAsia="en-US"/>
        </w:rPr>
        <w:t>Policy</w:t>
      </w:r>
    </w:p>
    <w:p w:rsidR="007A6003" w:rsidRPr="007A6003" w:rsidRDefault="007A6003" w:rsidP="00666F5A">
      <w:pPr>
        <w:keepNext/>
        <w:keepLines/>
        <w:spacing w:after="0"/>
        <w:ind w:right="-46"/>
        <w:outlineLvl w:val="1"/>
        <w:rPr>
          <w:rFonts w:ascii="Arial" w:eastAsia="Times New Roman" w:hAnsi="Arial" w:cs="Arial"/>
          <w:snapToGrid w:val="0"/>
          <w:color w:val="auto"/>
          <w:sz w:val="20"/>
          <w:lang w:eastAsia="en-US"/>
        </w:rPr>
      </w:pPr>
      <w:r w:rsidRPr="007A6003">
        <w:rPr>
          <w:rFonts w:ascii="Arial" w:eastAsia="Times New Roman" w:hAnsi="Arial" w:cs="Arial"/>
          <w:snapToGrid w:val="0"/>
          <w:color w:val="auto"/>
          <w:sz w:val="20"/>
          <w:lang w:eastAsia="en-US"/>
        </w:rPr>
        <w:t xml:space="preserve">The Legislation requires that employees be formally notified of any actions by </w:t>
      </w:r>
      <w:r w:rsidR="00B500A6">
        <w:rPr>
          <w:rFonts w:ascii="Arial" w:eastAsia="Times New Roman" w:hAnsi="Arial" w:cs="Arial"/>
          <w:snapToGrid w:val="0"/>
          <w:color w:val="auto"/>
          <w:sz w:val="20"/>
          <w:lang w:eastAsia="en-US"/>
        </w:rPr>
        <w:t>[Company]</w:t>
      </w:r>
      <w:r w:rsidRPr="007A6003">
        <w:rPr>
          <w:rFonts w:ascii="Arial" w:eastAsia="Times New Roman" w:hAnsi="Arial" w:cs="Arial"/>
          <w:snapToGrid w:val="0"/>
          <w:color w:val="auto"/>
          <w:sz w:val="20"/>
          <w:lang w:eastAsia="en-US"/>
        </w:rPr>
        <w:t xml:space="preserve"> that fall within the definitions of surveillance.  That notification must meet the fourteen (14) day requirement notice period stated in the Legislation, unless a shorter period is agreed to for existing employees.  New employees are required to be notified prior to the commencement of their employment.</w:t>
      </w:r>
    </w:p>
    <w:p w:rsidR="007A6003" w:rsidRPr="007A6003" w:rsidRDefault="007A6003" w:rsidP="00666F5A">
      <w:pPr>
        <w:spacing w:after="0"/>
        <w:rPr>
          <w:rFonts w:ascii="Arial" w:eastAsia="Times New Roman" w:hAnsi="Arial" w:cs="Arial"/>
          <w:color w:val="auto"/>
          <w:sz w:val="20"/>
          <w:lang w:eastAsia="en-US"/>
        </w:rPr>
      </w:pPr>
    </w:p>
    <w:p w:rsidR="007A6003" w:rsidRDefault="007A6003" w:rsidP="00666F5A">
      <w:pPr>
        <w:spacing w:after="0"/>
        <w:rPr>
          <w:rFonts w:ascii="Arial" w:eastAsia="Georgia" w:hAnsi="Arial" w:cs="Arial"/>
          <w:color w:val="auto"/>
          <w:sz w:val="20"/>
          <w:szCs w:val="24"/>
          <w:lang w:val="en-US" w:eastAsia="en-US"/>
        </w:rPr>
      </w:pPr>
      <w:r w:rsidRPr="00666F5A">
        <w:rPr>
          <w:rFonts w:ascii="Arial" w:eastAsia="Georgia" w:hAnsi="Arial" w:cs="Arial"/>
          <w:color w:val="auto"/>
          <w:sz w:val="20"/>
          <w:szCs w:val="24"/>
          <w:lang w:val="en-US" w:eastAsia="en-US"/>
        </w:rPr>
        <w:t>This policy is notification in accordance with the Legislation, and existing and new employees consent to all such surveillance taking place.</w:t>
      </w:r>
    </w:p>
    <w:p w:rsidR="00666F5A" w:rsidRPr="00666F5A" w:rsidRDefault="00666F5A" w:rsidP="00666F5A">
      <w:pPr>
        <w:spacing w:after="0"/>
        <w:rPr>
          <w:rFonts w:ascii="Arial" w:hAnsi="Arial" w:cs="Arial"/>
          <w:sz w:val="20"/>
        </w:rPr>
      </w:pPr>
    </w:p>
    <w:p w:rsidR="007A6003" w:rsidRPr="007A6003" w:rsidRDefault="007A6003" w:rsidP="00666F5A">
      <w:pPr>
        <w:spacing w:after="100"/>
        <w:rPr>
          <w:rFonts w:ascii="Arial" w:eastAsia="Georgia" w:hAnsi="Arial" w:cs="Arial"/>
          <w:color w:val="187891"/>
          <w:sz w:val="30"/>
          <w:szCs w:val="40"/>
          <w:lang w:eastAsia="en-US"/>
        </w:rPr>
      </w:pPr>
      <w:r w:rsidRPr="007A6003">
        <w:rPr>
          <w:rFonts w:ascii="Arial" w:eastAsia="Georgia" w:hAnsi="Arial" w:cs="Arial"/>
          <w:color w:val="187891"/>
          <w:sz w:val="30"/>
          <w:szCs w:val="40"/>
          <w:lang w:eastAsia="en-US"/>
        </w:rPr>
        <w:t>Definitions</w:t>
      </w:r>
    </w:p>
    <w:p w:rsidR="007A6003" w:rsidRPr="007A6003" w:rsidRDefault="007A6003" w:rsidP="00666F5A">
      <w:pPr>
        <w:spacing w:after="0"/>
        <w:rPr>
          <w:rFonts w:ascii="Arial" w:eastAsia="Times New Roman" w:hAnsi="Arial" w:cs="Arial"/>
          <w:snapToGrid w:val="0"/>
          <w:color w:val="auto"/>
          <w:sz w:val="20"/>
          <w:lang w:val="en-US" w:eastAsia="en-US"/>
        </w:rPr>
      </w:pPr>
      <w:r w:rsidRPr="007A6003">
        <w:rPr>
          <w:rFonts w:ascii="Arial" w:eastAsia="Times New Roman" w:hAnsi="Arial" w:cs="Arial"/>
          <w:b/>
          <w:snapToGrid w:val="0"/>
          <w:color w:val="auto"/>
          <w:sz w:val="20"/>
          <w:lang w:val="en-US" w:eastAsia="en-US"/>
        </w:rPr>
        <w:t>Camera Surveillance</w:t>
      </w:r>
      <w:r w:rsidRPr="007A6003">
        <w:rPr>
          <w:rFonts w:ascii="Arial" w:eastAsia="Times New Roman" w:hAnsi="Arial" w:cs="Arial"/>
          <w:snapToGrid w:val="0"/>
          <w:color w:val="auto"/>
          <w:sz w:val="20"/>
          <w:lang w:val="en-US" w:eastAsia="en-US"/>
        </w:rPr>
        <w:t xml:space="preserve"> is surveillance by means of a camera that monitors or records visual images of activities on premises or in any other place;</w:t>
      </w:r>
    </w:p>
    <w:p w:rsidR="007A6003" w:rsidRPr="007A6003" w:rsidRDefault="007A6003" w:rsidP="00666F5A">
      <w:pPr>
        <w:spacing w:after="0"/>
        <w:rPr>
          <w:rFonts w:ascii="Arial" w:eastAsia="Times New Roman" w:hAnsi="Arial" w:cs="Arial"/>
          <w:snapToGrid w:val="0"/>
          <w:color w:val="auto"/>
          <w:sz w:val="20"/>
          <w:lang w:val="en-US" w:eastAsia="en-US"/>
        </w:rPr>
      </w:pPr>
    </w:p>
    <w:p w:rsidR="007A6003" w:rsidRPr="007A6003" w:rsidRDefault="007A6003" w:rsidP="00666F5A">
      <w:pPr>
        <w:spacing w:after="0"/>
        <w:rPr>
          <w:rFonts w:ascii="Arial" w:eastAsia="Times New Roman" w:hAnsi="Arial" w:cs="Arial"/>
          <w:snapToGrid w:val="0"/>
          <w:color w:val="auto"/>
          <w:sz w:val="20"/>
          <w:lang w:val="en-US" w:eastAsia="en-US"/>
        </w:rPr>
      </w:pPr>
      <w:r w:rsidRPr="007A6003">
        <w:rPr>
          <w:rFonts w:ascii="Arial" w:eastAsia="Times New Roman" w:hAnsi="Arial" w:cs="Arial"/>
          <w:b/>
          <w:snapToGrid w:val="0"/>
          <w:color w:val="auto"/>
          <w:sz w:val="20"/>
          <w:lang w:val="en-US" w:eastAsia="en-US"/>
        </w:rPr>
        <w:t>Computer surveillance</w:t>
      </w:r>
      <w:r w:rsidRPr="007A6003">
        <w:rPr>
          <w:rFonts w:ascii="Arial" w:eastAsia="Times New Roman" w:hAnsi="Arial" w:cs="Arial"/>
          <w:snapToGrid w:val="0"/>
          <w:color w:val="auto"/>
          <w:sz w:val="20"/>
          <w:lang w:val="en-US" w:eastAsia="en-US"/>
        </w:rPr>
        <w:t xml:space="preserve"> is surveillance by means of software or other equipment that monitors or records the information input or output, or other use of a computer (including but not limited to the sending and receipt of e-mails and the accessing of Internet websites); </w:t>
      </w:r>
    </w:p>
    <w:p w:rsidR="007A6003" w:rsidRPr="007A6003" w:rsidRDefault="007A6003" w:rsidP="00666F5A">
      <w:pPr>
        <w:spacing w:after="0"/>
        <w:rPr>
          <w:rFonts w:ascii="Arial" w:eastAsia="Times New Roman" w:hAnsi="Arial" w:cs="Arial"/>
          <w:snapToGrid w:val="0"/>
          <w:color w:val="auto"/>
          <w:sz w:val="20"/>
          <w:lang w:val="en-US" w:eastAsia="en-US"/>
        </w:rPr>
      </w:pPr>
    </w:p>
    <w:p w:rsidR="007A6003" w:rsidRPr="007A6003" w:rsidRDefault="007A6003" w:rsidP="00666F5A">
      <w:pPr>
        <w:spacing w:after="0"/>
        <w:rPr>
          <w:rFonts w:ascii="Arial" w:eastAsia="Times New Roman" w:hAnsi="Arial" w:cs="Arial"/>
          <w:snapToGrid w:val="0"/>
          <w:color w:val="auto"/>
          <w:sz w:val="20"/>
          <w:lang w:val="en-US" w:eastAsia="en-US"/>
        </w:rPr>
      </w:pPr>
      <w:r w:rsidRPr="007A6003">
        <w:rPr>
          <w:rFonts w:ascii="Arial" w:eastAsia="Times New Roman" w:hAnsi="Arial" w:cs="Arial"/>
          <w:b/>
          <w:snapToGrid w:val="0"/>
          <w:color w:val="auto"/>
          <w:sz w:val="20"/>
          <w:lang w:val="en-US" w:eastAsia="en-US"/>
        </w:rPr>
        <w:t>Tracking surveillance</w:t>
      </w:r>
      <w:r w:rsidRPr="007A6003">
        <w:rPr>
          <w:rFonts w:ascii="Arial" w:eastAsia="Times New Roman" w:hAnsi="Arial" w:cs="Arial"/>
          <w:snapToGrid w:val="0"/>
          <w:color w:val="auto"/>
          <w:sz w:val="20"/>
          <w:lang w:val="en-US" w:eastAsia="en-US"/>
        </w:rPr>
        <w:t xml:space="preserve"> is surveillance by means of an electronic device the primary purpose of which is to monitor or record geographical location or movement (such as Global Positioning System tracing device).</w:t>
      </w:r>
    </w:p>
    <w:p w:rsidR="007A6003" w:rsidRPr="007A6003" w:rsidRDefault="007A6003" w:rsidP="00666F5A">
      <w:pPr>
        <w:spacing w:after="0"/>
        <w:rPr>
          <w:rFonts w:ascii="Arial" w:eastAsia="Times New Roman" w:hAnsi="Arial" w:cs="Arial"/>
          <w:snapToGrid w:val="0"/>
          <w:color w:val="auto"/>
          <w:sz w:val="20"/>
          <w:lang w:val="en-US" w:eastAsia="en-US"/>
        </w:rPr>
      </w:pPr>
    </w:p>
    <w:p w:rsidR="007A6003" w:rsidRPr="007A6003" w:rsidRDefault="007A6003" w:rsidP="00666F5A">
      <w:pPr>
        <w:spacing w:after="0"/>
        <w:rPr>
          <w:rFonts w:ascii="Arial" w:eastAsia="Times New Roman" w:hAnsi="Arial" w:cs="Arial"/>
          <w:snapToGrid w:val="0"/>
          <w:color w:val="auto"/>
          <w:sz w:val="20"/>
          <w:lang w:val="en-US" w:eastAsia="en-US"/>
        </w:rPr>
      </w:pPr>
      <w:r w:rsidRPr="007A6003">
        <w:rPr>
          <w:rFonts w:ascii="Arial" w:eastAsia="Times New Roman" w:hAnsi="Arial" w:cs="Arial"/>
          <w:b/>
          <w:snapToGrid w:val="0"/>
          <w:color w:val="auto"/>
          <w:sz w:val="20"/>
          <w:lang w:val="en-US" w:eastAsia="en-US"/>
        </w:rPr>
        <w:t>Workplace</w:t>
      </w:r>
      <w:r w:rsidRPr="007A6003">
        <w:rPr>
          <w:rFonts w:ascii="Arial" w:eastAsia="Times New Roman" w:hAnsi="Arial" w:cs="Arial"/>
          <w:snapToGrid w:val="0"/>
          <w:color w:val="auto"/>
          <w:sz w:val="20"/>
          <w:lang w:val="en-US" w:eastAsia="en-US"/>
        </w:rPr>
        <w:t xml:space="preserve"> means premises, or any other place, where employees work, or any part of such premises or place.</w:t>
      </w:r>
    </w:p>
    <w:p w:rsidR="007A6003" w:rsidRPr="007A6003" w:rsidRDefault="007A6003" w:rsidP="00666F5A">
      <w:pPr>
        <w:spacing w:after="0"/>
        <w:rPr>
          <w:rFonts w:ascii="Arial" w:eastAsia="Times New Roman" w:hAnsi="Arial" w:cs="Arial"/>
          <w:snapToGrid w:val="0"/>
          <w:color w:val="auto"/>
          <w:sz w:val="20"/>
          <w:lang w:val="en-US" w:eastAsia="en-US"/>
        </w:rPr>
      </w:pPr>
    </w:p>
    <w:p w:rsidR="007A6003" w:rsidRPr="007A6003" w:rsidRDefault="007A6003" w:rsidP="00666F5A">
      <w:pPr>
        <w:spacing w:after="0"/>
        <w:rPr>
          <w:rFonts w:ascii="Arial" w:eastAsia="Times New Roman" w:hAnsi="Arial" w:cs="Arial"/>
          <w:snapToGrid w:val="0"/>
          <w:color w:val="auto"/>
          <w:sz w:val="20"/>
          <w:lang w:val="en-US" w:eastAsia="en-US"/>
        </w:rPr>
      </w:pPr>
      <w:r w:rsidRPr="007A6003">
        <w:rPr>
          <w:rFonts w:ascii="Arial" w:eastAsia="Times New Roman" w:hAnsi="Arial" w:cs="Arial"/>
          <w:b/>
          <w:snapToGrid w:val="0"/>
          <w:color w:val="auto"/>
          <w:sz w:val="20"/>
          <w:lang w:val="en-US" w:eastAsia="en-US"/>
        </w:rPr>
        <w:t>“At Work”</w:t>
      </w:r>
      <w:r w:rsidRPr="007A6003">
        <w:rPr>
          <w:rFonts w:ascii="Arial" w:eastAsia="Times New Roman" w:hAnsi="Arial" w:cs="Arial"/>
          <w:snapToGrid w:val="0"/>
          <w:color w:val="auto"/>
          <w:sz w:val="20"/>
          <w:lang w:val="en-US" w:eastAsia="en-US"/>
        </w:rPr>
        <w:t>, for the purpose of the Legislation, means the workplace of the employer (or a related corporation) whether or not the employee is actually performing work at the time, or at any other place while performing work for the employer.</w:t>
      </w:r>
    </w:p>
    <w:p w:rsidR="007A6003" w:rsidRPr="007A6003" w:rsidRDefault="007A6003" w:rsidP="00666F5A">
      <w:pPr>
        <w:spacing w:after="0"/>
        <w:rPr>
          <w:rFonts w:ascii="Arial" w:eastAsia="Times New Roman" w:hAnsi="Arial" w:cs="Arial"/>
          <w:snapToGrid w:val="0"/>
          <w:color w:val="auto"/>
          <w:sz w:val="20"/>
          <w:lang w:val="en-US" w:eastAsia="en-US"/>
        </w:rPr>
      </w:pPr>
    </w:p>
    <w:p w:rsidR="007A6003" w:rsidRPr="007A6003" w:rsidRDefault="007A6003" w:rsidP="00666F5A">
      <w:pPr>
        <w:spacing w:after="0"/>
        <w:rPr>
          <w:rFonts w:ascii="Arial" w:eastAsia="Times New Roman" w:hAnsi="Arial" w:cs="Arial"/>
          <w:snapToGrid w:val="0"/>
          <w:color w:val="auto"/>
          <w:sz w:val="20"/>
          <w:lang w:val="en-US" w:eastAsia="en-US"/>
        </w:rPr>
      </w:pPr>
      <w:r w:rsidRPr="007A6003">
        <w:rPr>
          <w:rFonts w:ascii="Arial" w:eastAsia="Times New Roman" w:hAnsi="Arial" w:cs="Arial"/>
          <w:b/>
          <w:snapToGrid w:val="0"/>
          <w:color w:val="auto"/>
          <w:sz w:val="20"/>
          <w:lang w:val="en-US" w:eastAsia="en-US"/>
        </w:rPr>
        <w:lastRenderedPageBreak/>
        <w:t>Surveillance Information</w:t>
      </w:r>
      <w:r w:rsidRPr="007A6003">
        <w:rPr>
          <w:rFonts w:ascii="Arial" w:eastAsia="Times New Roman" w:hAnsi="Arial" w:cs="Arial"/>
          <w:snapToGrid w:val="0"/>
          <w:color w:val="auto"/>
          <w:sz w:val="20"/>
          <w:lang w:val="en-US" w:eastAsia="en-US"/>
        </w:rPr>
        <w:t xml:space="preserve"> means information obtained, recorded, monitored or observed as a consequence of surveillance of an employee.</w:t>
      </w:r>
    </w:p>
    <w:p w:rsidR="007A6003" w:rsidRPr="007A6003" w:rsidRDefault="007A6003" w:rsidP="00666F5A">
      <w:pPr>
        <w:spacing w:after="0"/>
        <w:rPr>
          <w:rFonts w:ascii="Arial" w:eastAsia="Times New Roman" w:hAnsi="Arial" w:cs="Arial"/>
          <w:snapToGrid w:val="0"/>
          <w:color w:val="auto"/>
          <w:sz w:val="20"/>
          <w:lang w:val="en-US" w:eastAsia="en-US"/>
        </w:rPr>
      </w:pPr>
    </w:p>
    <w:p w:rsidR="007A6003" w:rsidRPr="007A6003" w:rsidRDefault="007A6003" w:rsidP="00666F5A">
      <w:pPr>
        <w:spacing w:after="0"/>
        <w:rPr>
          <w:rFonts w:ascii="Arial" w:eastAsia="Times New Roman" w:hAnsi="Arial" w:cs="Arial"/>
          <w:snapToGrid w:val="0"/>
          <w:color w:val="auto"/>
          <w:sz w:val="20"/>
          <w:lang w:val="en-US" w:eastAsia="en-US"/>
        </w:rPr>
      </w:pPr>
      <w:r w:rsidRPr="007A6003">
        <w:rPr>
          <w:rFonts w:ascii="Arial" w:eastAsia="Times New Roman" w:hAnsi="Arial" w:cs="Arial"/>
          <w:b/>
          <w:snapToGrid w:val="0"/>
          <w:color w:val="auto"/>
          <w:sz w:val="20"/>
          <w:lang w:val="en-US" w:eastAsia="en-US"/>
        </w:rPr>
        <w:t>Surveillance Record</w:t>
      </w:r>
      <w:r w:rsidRPr="007A6003">
        <w:rPr>
          <w:rFonts w:ascii="Arial" w:eastAsia="Times New Roman" w:hAnsi="Arial" w:cs="Arial"/>
          <w:snapToGrid w:val="0"/>
          <w:color w:val="auto"/>
          <w:sz w:val="20"/>
          <w:lang w:val="en-US" w:eastAsia="en-US"/>
        </w:rPr>
        <w:t xml:space="preserve"> means a record or report of surveillance information.</w:t>
      </w:r>
    </w:p>
    <w:p w:rsidR="007A6003" w:rsidRPr="007A6003" w:rsidRDefault="007A6003" w:rsidP="00666F5A">
      <w:pPr>
        <w:spacing w:after="0"/>
        <w:rPr>
          <w:rFonts w:ascii="Arial" w:eastAsia="Times New Roman" w:hAnsi="Arial" w:cs="Arial"/>
          <w:color w:val="auto"/>
          <w:sz w:val="20"/>
          <w:lang w:val="en-US" w:eastAsia="en-US"/>
        </w:rPr>
      </w:pPr>
    </w:p>
    <w:p w:rsidR="007A6003" w:rsidRPr="007A6003" w:rsidRDefault="007A6003" w:rsidP="00666F5A">
      <w:pPr>
        <w:spacing w:after="100"/>
        <w:rPr>
          <w:rFonts w:ascii="Arial" w:eastAsia="Georgia" w:hAnsi="Arial" w:cs="Arial"/>
          <w:color w:val="187891"/>
          <w:sz w:val="30"/>
          <w:szCs w:val="40"/>
          <w:lang w:eastAsia="en-US"/>
        </w:rPr>
      </w:pPr>
      <w:r w:rsidRPr="007A6003">
        <w:rPr>
          <w:rFonts w:ascii="Arial" w:eastAsia="Georgia" w:hAnsi="Arial" w:cs="Arial"/>
          <w:color w:val="187891"/>
          <w:sz w:val="30"/>
          <w:szCs w:val="40"/>
          <w:lang w:eastAsia="en-US"/>
        </w:rPr>
        <w:t>Content</w:t>
      </w:r>
    </w:p>
    <w:p w:rsidR="007A6003" w:rsidRPr="007A6003" w:rsidRDefault="007A6003" w:rsidP="00666F5A">
      <w:pPr>
        <w:numPr>
          <w:ilvl w:val="0"/>
          <w:numId w:val="18"/>
        </w:numPr>
        <w:spacing w:before="120" w:after="120"/>
        <w:ind w:left="426"/>
        <w:rPr>
          <w:rFonts w:ascii="Arial" w:eastAsia="Georgia" w:hAnsi="Arial" w:cs="Arial"/>
          <w:sz w:val="20"/>
        </w:rPr>
      </w:pPr>
      <w:r w:rsidRPr="007A6003">
        <w:rPr>
          <w:rFonts w:ascii="Arial" w:eastAsia="Georgia" w:hAnsi="Arial" w:cs="Arial"/>
          <w:sz w:val="20"/>
        </w:rPr>
        <w:t xml:space="preserve">For new employees, </w:t>
      </w:r>
      <w:r w:rsidR="00B500A6">
        <w:rPr>
          <w:rFonts w:ascii="Arial" w:eastAsia="Georgia" w:hAnsi="Arial" w:cs="Arial"/>
          <w:sz w:val="20"/>
        </w:rPr>
        <w:t>[Company]</w:t>
      </w:r>
      <w:r w:rsidRPr="007A6003">
        <w:rPr>
          <w:rFonts w:ascii="Arial" w:eastAsia="Georgia" w:hAnsi="Arial" w:cs="Arial"/>
          <w:sz w:val="20"/>
        </w:rPr>
        <w:t xml:space="preserve"> will, from commencement of their employment, carry out ongoing, intermittent surveillance of their use of </w:t>
      </w:r>
      <w:r w:rsidR="00B500A6">
        <w:rPr>
          <w:rFonts w:ascii="Arial" w:eastAsia="Georgia" w:hAnsi="Arial" w:cs="Arial"/>
          <w:sz w:val="20"/>
        </w:rPr>
        <w:t>[Company]</w:t>
      </w:r>
      <w:r w:rsidRPr="007A6003">
        <w:rPr>
          <w:rFonts w:ascii="Arial" w:eastAsia="Georgia" w:hAnsi="Arial" w:cs="Arial"/>
          <w:sz w:val="20"/>
        </w:rPr>
        <w:t xml:space="preserve"> computer systems, phone systems and mobile communications or computing devices (including by way of real time monitoring and recording) – including emails, internet and files (including files stored on the work computer or mobile communication or computing devices). For existing employees, the above surveillance will be carried out on an ongoing, intermittent basis.</w:t>
      </w:r>
    </w:p>
    <w:p w:rsidR="007A6003" w:rsidRPr="007A6003" w:rsidRDefault="007A6003" w:rsidP="00666F5A">
      <w:pPr>
        <w:numPr>
          <w:ilvl w:val="0"/>
          <w:numId w:val="18"/>
        </w:numPr>
        <w:spacing w:before="120" w:after="120"/>
        <w:ind w:left="426"/>
        <w:rPr>
          <w:rFonts w:ascii="Arial" w:eastAsia="Georgia" w:hAnsi="Arial" w:cs="Arial"/>
          <w:sz w:val="20"/>
        </w:rPr>
      </w:pPr>
      <w:r w:rsidRPr="007A6003">
        <w:rPr>
          <w:rFonts w:ascii="Arial" w:eastAsia="Georgia" w:hAnsi="Arial" w:cs="Arial"/>
          <w:sz w:val="20"/>
        </w:rPr>
        <w:t xml:space="preserve">The surveillance is carried out by all means available to </w:t>
      </w:r>
      <w:r w:rsidR="00B500A6">
        <w:rPr>
          <w:rFonts w:ascii="Arial" w:eastAsia="Georgia" w:hAnsi="Arial" w:cs="Arial"/>
          <w:sz w:val="20"/>
        </w:rPr>
        <w:t>[Company]</w:t>
      </w:r>
      <w:r w:rsidRPr="007A6003">
        <w:rPr>
          <w:rFonts w:ascii="Arial" w:eastAsia="Georgia" w:hAnsi="Arial" w:cs="Arial"/>
          <w:sz w:val="20"/>
        </w:rPr>
        <w:t xml:space="preserve"> which may include, without limitation:</w:t>
      </w:r>
    </w:p>
    <w:p w:rsidR="007A6003" w:rsidRPr="007A6003" w:rsidRDefault="007A6003" w:rsidP="00B500A6">
      <w:pPr>
        <w:numPr>
          <w:ilvl w:val="2"/>
          <w:numId w:val="18"/>
        </w:numPr>
        <w:spacing w:before="120" w:after="120"/>
        <w:ind w:left="993" w:hanging="284"/>
        <w:rPr>
          <w:rFonts w:ascii="Arial" w:eastAsia="Georgia" w:hAnsi="Arial" w:cs="Arial"/>
          <w:sz w:val="20"/>
        </w:rPr>
      </w:pPr>
      <w:r w:rsidRPr="007A6003">
        <w:rPr>
          <w:rFonts w:ascii="Arial" w:eastAsia="Georgia" w:hAnsi="Arial" w:cs="Arial"/>
          <w:sz w:val="20"/>
        </w:rPr>
        <w:t>auditing, logging, monitoring or accessing email accounts, emails, instant messaging or voice mail;</w:t>
      </w:r>
    </w:p>
    <w:p w:rsidR="007A6003" w:rsidRPr="007A6003" w:rsidRDefault="007A6003" w:rsidP="00666F5A">
      <w:pPr>
        <w:numPr>
          <w:ilvl w:val="2"/>
          <w:numId w:val="18"/>
        </w:numPr>
        <w:spacing w:before="120" w:after="120"/>
        <w:ind w:left="993" w:hanging="284"/>
        <w:rPr>
          <w:rFonts w:ascii="Arial" w:eastAsia="Georgia" w:hAnsi="Arial" w:cs="Arial"/>
          <w:sz w:val="20"/>
        </w:rPr>
      </w:pPr>
      <w:r w:rsidRPr="007A6003">
        <w:rPr>
          <w:rFonts w:ascii="Arial" w:eastAsia="Georgia" w:hAnsi="Arial" w:cs="Arial"/>
          <w:sz w:val="20"/>
        </w:rPr>
        <w:t>accessing files;</w:t>
      </w:r>
    </w:p>
    <w:p w:rsidR="007A6003" w:rsidRPr="007A6003" w:rsidRDefault="007A6003" w:rsidP="00666F5A">
      <w:pPr>
        <w:numPr>
          <w:ilvl w:val="2"/>
          <w:numId w:val="18"/>
        </w:numPr>
        <w:spacing w:before="120" w:after="120"/>
        <w:ind w:left="993" w:hanging="284"/>
        <w:rPr>
          <w:rFonts w:ascii="Arial" w:eastAsia="Georgia" w:hAnsi="Arial" w:cs="Arial"/>
          <w:sz w:val="20"/>
        </w:rPr>
      </w:pPr>
      <w:r w:rsidRPr="007A6003">
        <w:rPr>
          <w:rFonts w:ascii="Arial" w:eastAsia="Georgia" w:hAnsi="Arial" w:cs="Arial"/>
          <w:sz w:val="20"/>
        </w:rPr>
        <w:t>accessing the work computer and mobile communication or computing devices; and</w:t>
      </w:r>
    </w:p>
    <w:p w:rsidR="007A6003" w:rsidRPr="007A6003" w:rsidRDefault="007A6003" w:rsidP="00666F5A">
      <w:pPr>
        <w:numPr>
          <w:ilvl w:val="2"/>
          <w:numId w:val="18"/>
        </w:numPr>
        <w:spacing w:before="120" w:after="120"/>
        <w:ind w:left="993" w:hanging="284"/>
        <w:rPr>
          <w:rFonts w:ascii="Arial" w:eastAsia="Georgia" w:hAnsi="Arial" w:cs="Arial"/>
          <w:sz w:val="20"/>
        </w:rPr>
      </w:pPr>
      <w:r w:rsidRPr="007A6003">
        <w:rPr>
          <w:rFonts w:ascii="Arial" w:eastAsia="Georgia" w:hAnsi="Arial" w:cs="Arial"/>
          <w:sz w:val="20"/>
        </w:rPr>
        <w:t>accessing records of internet usage (including sites and pages visited, files downloaded, video and audio files accessed and data input);</w:t>
      </w:r>
    </w:p>
    <w:p w:rsidR="007A6003" w:rsidRPr="007A6003" w:rsidRDefault="007A6003" w:rsidP="00666F5A">
      <w:pPr>
        <w:numPr>
          <w:ilvl w:val="2"/>
          <w:numId w:val="18"/>
        </w:numPr>
        <w:spacing w:before="120" w:after="120"/>
        <w:ind w:left="993" w:hanging="284"/>
        <w:rPr>
          <w:rFonts w:ascii="Arial" w:eastAsia="Georgia" w:hAnsi="Arial" w:cs="Arial"/>
          <w:sz w:val="20"/>
        </w:rPr>
      </w:pPr>
      <w:r w:rsidRPr="007A6003">
        <w:rPr>
          <w:rFonts w:ascii="Arial" w:eastAsia="Georgia" w:hAnsi="Arial" w:cs="Arial"/>
          <w:sz w:val="20"/>
        </w:rPr>
        <w:t>camera surveillance;</w:t>
      </w:r>
    </w:p>
    <w:p w:rsidR="007A6003" w:rsidRPr="007A6003" w:rsidRDefault="007A6003" w:rsidP="00666F5A">
      <w:pPr>
        <w:numPr>
          <w:ilvl w:val="2"/>
          <w:numId w:val="18"/>
        </w:numPr>
        <w:spacing w:before="120" w:after="120"/>
        <w:ind w:left="993" w:hanging="284"/>
        <w:rPr>
          <w:rFonts w:ascii="Arial" w:eastAsia="Georgia" w:hAnsi="Arial" w:cs="Arial"/>
          <w:sz w:val="20"/>
        </w:rPr>
      </w:pPr>
      <w:proofErr w:type="gramStart"/>
      <w:r w:rsidRPr="007A6003">
        <w:rPr>
          <w:rFonts w:ascii="Arial" w:eastAsia="Georgia" w:hAnsi="Arial" w:cs="Arial"/>
          <w:sz w:val="20"/>
        </w:rPr>
        <w:t>tracking</w:t>
      </w:r>
      <w:proofErr w:type="gramEnd"/>
      <w:r w:rsidRPr="007A6003">
        <w:rPr>
          <w:rFonts w:ascii="Arial" w:eastAsia="Georgia" w:hAnsi="Arial" w:cs="Arial"/>
          <w:sz w:val="20"/>
        </w:rPr>
        <w:t xml:space="preserve"> surveillance.</w:t>
      </w:r>
    </w:p>
    <w:p w:rsidR="007A6003" w:rsidRPr="007A6003" w:rsidRDefault="007A6003" w:rsidP="00666F5A">
      <w:pPr>
        <w:spacing w:after="0"/>
        <w:rPr>
          <w:rFonts w:ascii="Arial" w:eastAsia="Times New Roman" w:hAnsi="Arial" w:cs="Arial"/>
          <w:color w:val="auto"/>
          <w:sz w:val="20"/>
          <w:u w:val="single"/>
          <w:lang w:val="en-US" w:eastAsia="en-US"/>
        </w:rPr>
      </w:pPr>
    </w:p>
    <w:p w:rsidR="007A6003" w:rsidRPr="007A6003" w:rsidRDefault="007A6003" w:rsidP="00666F5A">
      <w:pPr>
        <w:spacing w:after="0"/>
        <w:rPr>
          <w:rFonts w:ascii="Arial" w:eastAsia="Times New Roman" w:hAnsi="Arial" w:cs="Arial"/>
          <w:b/>
          <w:snapToGrid w:val="0"/>
          <w:color w:val="auto"/>
          <w:sz w:val="20"/>
          <w:u w:val="single"/>
          <w:lang w:val="en-US" w:eastAsia="en-US"/>
        </w:rPr>
      </w:pPr>
      <w:r w:rsidRPr="007A6003">
        <w:rPr>
          <w:rFonts w:ascii="Arial" w:eastAsia="Times New Roman" w:hAnsi="Arial" w:cs="Arial"/>
          <w:b/>
          <w:snapToGrid w:val="0"/>
          <w:color w:val="auto"/>
          <w:sz w:val="20"/>
          <w:u w:val="single"/>
          <w:lang w:val="en-US" w:eastAsia="en-US"/>
        </w:rPr>
        <w:t>Types of Surveillance</w:t>
      </w:r>
    </w:p>
    <w:p w:rsidR="007A6003" w:rsidRPr="007A6003" w:rsidRDefault="007A6003" w:rsidP="00666F5A">
      <w:pPr>
        <w:spacing w:after="0"/>
        <w:rPr>
          <w:rFonts w:ascii="Arial" w:eastAsia="Times New Roman" w:hAnsi="Arial" w:cs="Arial"/>
          <w:snapToGrid w:val="0"/>
          <w:color w:val="auto"/>
          <w:sz w:val="20"/>
          <w:lang w:val="en-US" w:eastAsia="en-US"/>
        </w:rPr>
      </w:pPr>
    </w:p>
    <w:p w:rsidR="007A6003" w:rsidRPr="007A6003" w:rsidRDefault="007A6003" w:rsidP="00B500A6">
      <w:pPr>
        <w:spacing w:after="100"/>
        <w:rPr>
          <w:rFonts w:ascii="Arial" w:eastAsia="Times New Roman" w:hAnsi="Arial" w:cs="Arial"/>
          <w:b/>
          <w:i/>
          <w:snapToGrid w:val="0"/>
          <w:color w:val="auto"/>
          <w:sz w:val="20"/>
          <w:lang w:val="en-US" w:eastAsia="en-US"/>
        </w:rPr>
      </w:pPr>
      <w:r w:rsidRPr="007A6003">
        <w:rPr>
          <w:rFonts w:ascii="Arial" w:eastAsia="Times New Roman" w:hAnsi="Arial" w:cs="Arial"/>
          <w:b/>
          <w:i/>
          <w:snapToGrid w:val="0"/>
          <w:color w:val="auto"/>
          <w:sz w:val="20"/>
          <w:lang w:val="en-US" w:eastAsia="en-US"/>
        </w:rPr>
        <w:t>Camera Surveillance:</w:t>
      </w:r>
    </w:p>
    <w:p w:rsidR="007A6003" w:rsidRPr="00B500A6" w:rsidRDefault="007A6003" w:rsidP="00B500A6">
      <w:pPr>
        <w:pStyle w:val="ListParagraph"/>
        <w:numPr>
          <w:ilvl w:val="0"/>
          <w:numId w:val="17"/>
        </w:numPr>
        <w:spacing w:after="0"/>
        <w:ind w:left="709"/>
        <w:rPr>
          <w:rFonts w:ascii="Arial" w:hAnsi="Arial" w:cs="Arial"/>
          <w:snapToGrid w:val="0"/>
          <w:sz w:val="20"/>
        </w:rPr>
      </w:pPr>
      <w:r w:rsidRPr="00B500A6">
        <w:rPr>
          <w:rFonts w:ascii="Arial" w:eastAsia="Calibri" w:hAnsi="Arial" w:cs="Arial"/>
          <w:snapToGrid w:val="0"/>
          <w:sz w:val="20"/>
          <w:szCs w:val="20"/>
        </w:rPr>
        <w:t>Cameras used for surveillance (or camera casing or other equipment that would generally</w:t>
      </w:r>
      <w:r w:rsidRPr="00B500A6">
        <w:rPr>
          <w:rFonts w:ascii="Arial" w:hAnsi="Arial" w:cs="Arial"/>
          <w:snapToGrid w:val="0"/>
          <w:sz w:val="20"/>
        </w:rPr>
        <w:t xml:space="preserve"> indicate the presence of a camera) will be clearly visible in the place where the surveillance is taking place, and </w:t>
      </w:r>
    </w:p>
    <w:p w:rsidR="007A6003" w:rsidRPr="007A6003" w:rsidRDefault="007A6003" w:rsidP="00666F5A">
      <w:pPr>
        <w:numPr>
          <w:ilvl w:val="0"/>
          <w:numId w:val="17"/>
        </w:numPr>
        <w:spacing w:after="0"/>
        <w:rPr>
          <w:rFonts w:ascii="Arial" w:hAnsi="Arial" w:cs="Arial"/>
          <w:snapToGrid w:val="0"/>
          <w:color w:val="auto"/>
          <w:sz w:val="20"/>
        </w:rPr>
      </w:pPr>
      <w:r w:rsidRPr="007A6003">
        <w:rPr>
          <w:rFonts w:ascii="Arial" w:hAnsi="Arial" w:cs="Arial"/>
          <w:snapToGrid w:val="0"/>
          <w:color w:val="auto"/>
          <w:sz w:val="20"/>
        </w:rPr>
        <w:t>Signs notifying people that they may be under surveillance in that place will be clearly visible at each entrance to that place.</w:t>
      </w:r>
    </w:p>
    <w:p w:rsidR="007A6003" w:rsidRPr="007A6003" w:rsidRDefault="007A6003" w:rsidP="00666F5A">
      <w:pPr>
        <w:spacing w:after="0"/>
        <w:rPr>
          <w:rFonts w:ascii="Arial" w:eastAsia="Times New Roman" w:hAnsi="Arial" w:cs="Arial"/>
          <w:snapToGrid w:val="0"/>
          <w:color w:val="auto"/>
          <w:sz w:val="20"/>
          <w:lang w:val="en-US" w:eastAsia="en-US"/>
        </w:rPr>
      </w:pPr>
    </w:p>
    <w:p w:rsidR="007A6003" w:rsidRPr="007A6003" w:rsidRDefault="007A6003" w:rsidP="00B500A6">
      <w:pPr>
        <w:spacing w:after="100"/>
        <w:rPr>
          <w:rFonts w:ascii="Arial" w:eastAsia="Times New Roman" w:hAnsi="Arial" w:cs="Arial"/>
          <w:b/>
          <w:i/>
          <w:snapToGrid w:val="0"/>
          <w:color w:val="auto"/>
          <w:sz w:val="20"/>
          <w:lang w:val="en-US" w:eastAsia="en-US"/>
        </w:rPr>
      </w:pPr>
      <w:r w:rsidRPr="007A6003">
        <w:rPr>
          <w:rFonts w:ascii="Arial" w:eastAsia="Times New Roman" w:hAnsi="Arial" w:cs="Arial"/>
          <w:b/>
          <w:i/>
          <w:snapToGrid w:val="0"/>
          <w:color w:val="auto"/>
          <w:sz w:val="20"/>
          <w:lang w:val="en-US" w:eastAsia="en-US"/>
        </w:rPr>
        <w:t>Computer Surveillance:</w:t>
      </w:r>
    </w:p>
    <w:p w:rsidR="007A6003" w:rsidRPr="007A6003" w:rsidRDefault="007A6003" w:rsidP="00666F5A">
      <w:pPr>
        <w:numPr>
          <w:ilvl w:val="0"/>
          <w:numId w:val="17"/>
        </w:numPr>
        <w:spacing w:after="0"/>
        <w:rPr>
          <w:rFonts w:ascii="Arial" w:hAnsi="Arial" w:cs="Arial"/>
          <w:snapToGrid w:val="0"/>
          <w:color w:val="auto"/>
          <w:sz w:val="20"/>
        </w:rPr>
      </w:pPr>
      <w:r w:rsidRPr="007A6003">
        <w:rPr>
          <w:rFonts w:ascii="Arial" w:hAnsi="Arial" w:cs="Arial"/>
          <w:snapToGrid w:val="0"/>
          <w:color w:val="auto"/>
          <w:sz w:val="20"/>
        </w:rPr>
        <w:t xml:space="preserve">The surveillance will be carried out in accordance with </w:t>
      </w:r>
      <w:r w:rsidR="00B500A6">
        <w:rPr>
          <w:rFonts w:ascii="Arial" w:hAnsi="Arial" w:cs="Arial"/>
          <w:snapToGrid w:val="0"/>
          <w:color w:val="auto"/>
          <w:sz w:val="20"/>
        </w:rPr>
        <w:t>[Company]</w:t>
      </w:r>
      <w:r w:rsidRPr="007A6003">
        <w:rPr>
          <w:rFonts w:ascii="Arial" w:hAnsi="Arial" w:cs="Arial"/>
          <w:snapToGrid w:val="0"/>
          <w:color w:val="auto"/>
          <w:sz w:val="20"/>
        </w:rPr>
        <w:t xml:space="preserve"> IT policy; </w:t>
      </w:r>
    </w:p>
    <w:p w:rsidR="007A6003" w:rsidRPr="007A6003" w:rsidRDefault="007A6003" w:rsidP="00666F5A">
      <w:pPr>
        <w:spacing w:after="0"/>
        <w:rPr>
          <w:rFonts w:ascii="Arial" w:eastAsia="Times New Roman" w:hAnsi="Arial" w:cs="Arial"/>
          <w:snapToGrid w:val="0"/>
          <w:color w:val="auto"/>
          <w:sz w:val="20"/>
          <w:lang w:val="en-US" w:eastAsia="en-US"/>
        </w:rPr>
      </w:pPr>
    </w:p>
    <w:p w:rsidR="007A6003" w:rsidRPr="007A6003" w:rsidRDefault="007A6003" w:rsidP="00B500A6">
      <w:pPr>
        <w:spacing w:after="100"/>
        <w:rPr>
          <w:rFonts w:ascii="Arial" w:eastAsia="Times New Roman" w:hAnsi="Arial" w:cs="Arial"/>
          <w:b/>
          <w:i/>
          <w:snapToGrid w:val="0"/>
          <w:color w:val="auto"/>
          <w:sz w:val="20"/>
          <w:lang w:val="en-US" w:eastAsia="en-US"/>
        </w:rPr>
      </w:pPr>
      <w:r w:rsidRPr="007A6003">
        <w:rPr>
          <w:rFonts w:ascii="Arial" w:eastAsia="Times New Roman" w:hAnsi="Arial" w:cs="Arial"/>
          <w:b/>
          <w:i/>
          <w:snapToGrid w:val="0"/>
          <w:color w:val="auto"/>
          <w:sz w:val="20"/>
          <w:lang w:val="en-US" w:eastAsia="en-US"/>
        </w:rPr>
        <w:t>Tracking Surveillance:</w:t>
      </w:r>
    </w:p>
    <w:p w:rsidR="007A6003" w:rsidRPr="007A6003" w:rsidRDefault="007A6003" w:rsidP="00666F5A">
      <w:pPr>
        <w:numPr>
          <w:ilvl w:val="0"/>
          <w:numId w:val="17"/>
        </w:numPr>
        <w:spacing w:after="0"/>
        <w:rPr>
          <w:rFonts w:ascii="Arial" w:hAnsi="Arial" w:cs="Arial"/>
          <w:snapToGrid w:val="0"/>
          <w:color w:val="auto"/>
          <w:sz w:val="20"/>
        </w:rPr>
      </w:pPr>
      <w:r w:rsidRPr="007A6003">
        <w:rPr>
          <w:rFonts w:ascii="Arial" w:hAnsi="Arial" w:cs="Arial"/>
          <w:snapToGrid w:val="0"/>
          <w:color w:val="auto"/>
          <w:sz w:val="20"/>
        </w:rPr>
        <w:lastRenderedPageBreak/>
        <w:t>Surveillance of an employee that involves the tracking of a vehicle will not be carried out unless the vehicle clearly displays a notice indicating that the vehicle is the subject of tracking surveillance.</w:t>
      </w:r>
    </w:p>
    <w:p w:rsidR="007A6003" w:rsidRPr="007A6003" w:rsidRDefault="007A6003" w:rsidP="00666F5A">
      <w:pPr>
        <w:spacing w:after="0"/>
        <w:rPr>
          <w:rFonts w:ascii="Arial" w:eastAsia="Times New Roman" w:hAnsi="Arial" w:cs="Arial"/>
          <w:snapToGrid w:val="0"/>
          <w:color w:val="auto"/>
          <w:sz w:val="20"/>
          <w:lang w:val="en-US" w:eastAsia="en-US"/>
        </w:rPr>
      </w:pPr>
    </w:p>
    <w:p w:rsidR="007A6003" w:rsidRPr="007A6003" w:rsidRDefault="007A6003" w:rsidP="00B500A6">
      <w:pPr>
        <w:spacing w:after="100"/>
        <w:rPr>
          <w:rFonts w:ascii="Arial" w:eastAsia="Times New Roman" w:hAnsi="Arial" w:cs="Arial"/>
          <w:b/>
          <w:i/>
          <w:snapToGrid w:val="0"/>
          <w:color w:val="auto"/>
          <w:sz w:val="20"/>
          <w:lang w:val="en-US" w:eastAsia="en-US"/>
        </w:rPr>
      </w:pPr>
      <w:r w:rsidRPr="007A6003">
        <w:rPr>
          <w:rFonts w:ascii="Arial" w:eastAsia="Times New Roman" w:hAnsi="Arial" w:cs="Arial"/>
          <w:b/>
          <w:i/>
          <w:snapToGrid w:val="0"/>
          <w:color w:val="auto"/>
          <w:sz w:val="20"/>
          <w:lang w:val="en-US" w:eastAsia="en-US"/>
        </w:rPr>
        <w:t>Prohibited Surveillance:</w:t>
      </w:r>
    </w:p>
    <w:p w:rsidR="007A6003" w:rsidRPr="007A6003" w:rsidRDefault="00B500A6" w:rsidP="00666F5A">
      <w:pPr>
        <w:spacing w:after="0"/>
        <w:rPr>
          <w:rFonts w:ascii="Arial" w:eastAsia="Times New Roman" w:hAnsi="Arial" w:cs="Arial"/>
          <w:snapToGrid w:val="0"/>
          <w:color w:val="auto"/>
          <w:sz w:val="20"/>
          <w:lang w:val="en-US" w:eastAsia="en-US"/>
        </w:rPr>
      </w:pPr>
      <w:r>
        <w:rPr>
          <w:rFonts w:ascii="Arial" w:eastAsia="Times New Roman" w:hAnsi="Arial" w:cs="Arial"/>
          <w:snapToGrid w:val="0"/>
          <w:color w:val="auto"/>
          <w:sz w:val="20"/>
          <w:lang w:val="en-US" w:eastAsia="en-US"/>
        </w:rPr>
        <w:t>[Company]</w:t>
      </w:r>
      <w:r w:rsidR="007A6003" w:rsidRPr="007A6003">
        <w:rPr>
          <w:rFonts w:ascii="Arial" w:eastAsia="Times New Roman" w:hAnsi="Arial" w:cs="Arial"/>
          <w:snapToGrid w:val="0"/>
          <w:color w:val="auto"/>
          <w:sz w:val="20"/>
          <w:lang w:val="en-US" w:eastAsia="en-US"/>
        </w:rPr>
        <w:t xml:space="preserve"> will comply with the legal requirements of the Act where surveillance is prohibited.  </w:t>
      </w:r>
    </w:p>
    <w:p w:rsidR="007A6003" w:rsidRPr="007A6003" w:rsidRDefault="007A6003" w:rsidP="00666F5A">
      <w:pPr>
        <w:spacing w:after="0"/>
        <w:rPr>
          <w:rFonts w:ascii="Arial" w:eastAsia="Times New Roman" w:hAnsi="Arial" w:cs="Arial"/>
          <w:i/>
          <w:snapToGrid w:val="0"/>
          <w:color w:val="auto"/>
          <w:sz w:val="20"/>
          <w:lang w:val="en-US" w:eastAsia="en-US"/>
        </w:rPr>
      </w:pPr>
    </w:p>
    <w:p w:rsidR="007A6003" w:rsidRPr="007A6003" w:rsidRDefault="007A6003" w:rsidP="00B500A6">
      <w:pPr>
        <w:spacing w:after="100"/>
        <w:rPr>
          <w:rFonts w:ascii="Arial" w:eastAsia="Times New Roman" w:hAnsi="Arial" w:cs="Arial"/>
          <w:b/>
          <w:i/>
          <w:snapToGrid w:val="0"/>
          <w:color w:val="auto"/>
          <w:sz w:val="20"/>
          <w:lang w:val="en-US" w:eastAsia="en-US"/>
        </w:rPr>
      </w:pPr>
      <w:r w:rsidRPr="007A6003">
        <w:rPr>
          <w:rFonts w:ascii="Arial" w:eastAsia="Times New Roman" w:hAnsi="Arial" w:cs="Arial"/>
          <w:b/>
          <w:i/>
          <w:snapToGrid w:val="0"/>
          <w:color w:val="auto"/>
          <w:sz w:val="20"/>
          <w:lang w:val="en-US" w:eastAsia="en-US"/>
        </w:rPr>
        <w:t>Disclosure of surveillance records – notified surveillance</w:t>
      </w:r>
    </w:p>
    <w:p w:rsidR="007A6003" w:rsidRPr="007A6003" w:rsidRDefault="007A6003" w:rsidP="00666F5A">
      <w:pPr>
        <w:spacing w:after="0"/>
        <w:rPr>
          <w:rFonts w:ascii="Arial" w:eastAsia="Times New Roman" w:hAnsi="Arial" w:cs="Arial"/>
          <w:snapToGrid w:val="0"/>
          <w:color w:val="auto"/>
          <w:sz w:val="20"/>
          <w:lang w:val="en-US" w:eastAsia="en-US"/>
        </w:rPr>
      </w:pPr>
      <w:r w:rsidRPr="007A6003">
        <w:rPr>
          <w:rFonts w:ascii="Arial" w:eastAsia="Times New Roman" w:hAnsi="Arial" w:cs="Arial"/>
          <w:snapToGrid w:val="0"/>
          <w:color w:val="auto"/>
          <w:sz w:val="20"/>
          <w:lang w:val="en-US" w:eastAsia="en-US"/>
        </w:rPr>
        <w:t>Any surveillance records made as a result of the surveillance will not be used or disclosed unless:</w:t>
      </w:r>
    </w:p>
    <w:p w:rsidR="007A6003" w:rsidRPr="007A6003" w:rsidRDefault="007A6003" w:rsidP="00B500A6">
      <w:pPr>
        <w:numPr>
          <w:ilvl w:val="0"/>
          <w:numId w:val="17"/>
        </w:numPr>
        <w:tabs>
          <w:tab w:val="num" w:pos="360"/>
        </w:tabs>
        <w:spacing w:after="0"/>
        <w:rPr>
          <w:rFonts w:ascii="Arial" w:eastAsia="Times New Roman" w:hAnsi="Arial" w:cs="Arial"/>
          <w:snapToGrid w:val="0"/>
          <w:color w:val="auto"/>
          <w:sz w:val="20"/>
          <w:lang w:val="en-US" w:eastAsia="en-US"/>
        </w:rPr>
      </w:pPr>
      <w:r w:rsidRPr="007A6003">
        <w:rPr>
          <w:rFonts w:ascii="Arial" w:eastAsia="Times New Roman" w:hAnsi="Arial" w:cs="Arial"/>
          <w:snapToGrid w:val="0"/>
          <w:color w:val="auto"/>
          <w:sz w:val="20"/>
          <w:lang w:val="en-US" w:eastAsia="en-US"/>
        </w:rPr>
        <w:t>They are for a legitimate purpose related to employment or business activities or functions;</w:t>
      </w:r>
    </w:p>
    <w:p w:rsidR="00B500A6" w:rsidRDefault="007A6003" w:rsidP="00B500A6">
      <w:pPr>
        <w:numPr>
          <w:ilvl w:val="0"/>
          <w:numId w:val="17"/>
        </w:numPr>
        <w:tabs>
          <w:tab w:val="num" w:pos="360"/>
        </w:tabs>
        <w:spacing w:after="0"/>
        <w:rPr>
          <w:rFonts w:ascii="Arial" w:eastAsia="Times New Roman" w:hAnsi="Arial" w:cs="Arial"/>
          <w:snapToGrid w:val="0"/>
          <w:color w:val="auto"/>
          <w:sz w:val="20"/>
          <w:lang w:val="en-US" w:eastAsia="en-US"/>
        </w:rPr>
      </w:pPr>
      <w:r w:rsidRPr="007A6003">
        <w:rPr>
          <w:rFonts w:ascii="Arial" w:eastAsia="Times New Roman" w:hAnsi="Arial" w:cs="Arial"/>
          <w:snapToGrid w:val="0"/>
          <w:color w:val="auto"/>
          <w:sz w:val="20"/>
          <w:lang w:val="en-US" w:eastAsia="en-US"/>
        </w:rPr>
        <w:t>They are required to be presented to law enforcement agencies;</w:t>
      </w:r>
    </w:p>
    <w:p w:rsidR="007A6003" w:rsidRPr="007A6003" w:rsidRDefault="007A6003" w:rsidP="00B500A6">
      <w:pPr>
        <w:numPr>
          <w:ilvl w:val="0"/>
          <w:numId w:val="17"/>
        </w:numPr>
        <w:tabs>
          <w:tab w:val="num" w:pos="360"/>
        </w:tabs>
        <w:spacing w:after="0"/>
        <w:rPr>
          <w:rFonts w:ascii="Arial" w:eastAsia="Times New Roman" w:hAnsi="Arial" w:cs="Arial"/>
          <w:snapToGrid w:val="0"/>
          <w:color w:val="auto"/>
          <w:sz w:val="20"/>
          <w:lang w:val="en-US" w:eastAsia="en-US"/>
        </w:rPr>
      </w:pPr>
      <w:r w:rsidRPr="007A6003">
        <w:rPr>
          <w:rFonts w:ascii="Arial" w:eastAsia="Times New Roman" w:hAnsi="Arial" w:cs="Arial"/>
          <w:snapToGrid w:val="0"/>
          <w:color w:val="auto"/>
          <w:sz w:val="20"/>
          <w:lang w:val="en-US" w:eastAsia="en-US"/>
        </w:rPr>
        <w:t>They relate to civil or criminal proceedings;</w:t>
      </w:r>
    </w:p>
    <w:p w:rsidR="007A6003" w:rsidRPr="007A6003" w:rsidRDefault="007A6003" w:rsidP="00B500A6">
      <w:pPr>
        <w:numPr>
          <w:ilvl w:val="0"/>
          <w:numId w:val="17"/>
        </w:numPr>
        <w:tabs>
          <w:tab w:val="num" w:pos="360"/>
        </w:tabs>
        <w:spacing w:after="0"/>
        <w:rPr>
          <w:rFonts w:ascii="Arial" w:eastAsia="Times New Roman" w:hAnsi="Arial" w:cs="Arial"/>
          <w:snapToGrid w:val="0"/>
          <w:color w:val="auto"/>
          <w:sz w:val="20"/>
          <w:lang w:val="en-US" w:eastAsia="en-US"/>
        </w:rPr>
      </w:pPr>
      <w:r w:rsidRPr="007A6003">
        <w:rPr>
          <w:rFonts w:ascii="Arial" w:eastAsia="Times New Roman" w:hAnsi="Arial" w:cs="Arial"/>
          <w:snapToGrid w:val="0"/>
          <w:color w:val="auto"/>
          <w:sz w:val="20"/>
          <w:lang w:val="en-US" w:eastAsia="en-US"/>
        </w:rPr>
        <w:t>It is necessary in order to avert an imminent threat, serious violence to persons or substantial damage to property.</w:t>
      </w:r>
    </w:p>
    <w:p w:rsidR="007A6003" w:rsidRPr="007A6003" w:rsidRDefault="007A6003" w:rsidP="00666F5A">
      <w:pPr>
        <w:spacing w:after="0"/>
        <w:rPr>
          <w:rFonts w:ascii="Arial" w:eastAsia="Times New Roman" w:hAnsi="Arial" w:cs="Arial"/>
          <w:snapToGrid w:val="0"/>
          <w:color w:val="auto"/>
          <w:sz w:val="20"/>
          <w:lang w:val="en-US" w:eastAsia="en-US"/>
        </w:rPr>
      </w:pPr>
    </w:p>
    <w:p w:rsidR="007A6003" w:rsidRPr="007A6003" w:rsidRDefault="007A6003" w:rsidP="00B500A6">
      <w:pPr>
        <w:spacing w:after="100"/>
        <w:rPr>
          <w:rFonts w:ascii="Arial" w:eastAsia="Times New Roman" w:hAnsi="Arial" w:cs="Arial"/>
          <w:b/>
          <w:i/>
          <w:snapToGrid w:val="0"/>
          <w:color w:val="auto"/>
          <w:sz w:val="20"/>
          <w:lang w:val="en-US" w:eastAsia="en-US"/>
        </w:rPr>
      </w:pPr>
      <w:r w:rsidRPr="007A6003">
        <w:rPr>
          <w:rFonts w:ascii="Arial" w:eastAsia="Times New Roman" w:hAnsi="Arial" w:cs="Arial"/>
          <w:b/>
          <w:i/>
          <w:snapToGrid w:val="0"/>
          <w:color w:val="auto"/>
          <w:sz w:val="20"/>
          <w:lang w:val="en-US" w:eastAsia="en-US"/>
        </w:rPr>
        <w:t>Covert Surveillance</w:t>
      </w:r>
    </w:p>
    <w:p w:rsidR="007A6003" w:rsidRPr="007A6003" w:rsidRDefault="007A6003" w:rsidP="00666F5A">
      <w:pPr>
        <w:spacing w:after="0"/>
        <w:rPr>
          <w:rFonts w:ascii="Arial" w:eastAsia="Times New Roman" w:hAnsi="Arial" w:cs="Arial"/>
          <w:snapToGrid w:val="0"/>
          <w:color w:val="auto"/>
          <w:sz w:val="20"/>
          <w:lang w:val="en-US" w:eastAsia="en-US"/>
        </w:rPr>
      </w:pPr>
      <w:r w:rsidRPr="007A6003">
        <w:rPr>
          <w:rFonts w:ascii="Arial" w:eastAsia="Times New Roman" w:hAnsi="Arial" w:cs="Arial"/>
          <w:snapToGrid w:val="0"/>
          <w:color w:val="auto"/>
          <w:sz w:val="20"/>
          <w:lang w:val="en-US" w:eastAsia="en-US"/>
        </w:rPr>
        <w:t xml:space="preserve">Covert surveillance is any surveillance that is carried out without the knowledge of the employee and is prohibited without a Covert Surveillance Authority, which must be obtained via a Magistrate (where applicable legislation applies).  </w:t>
      </w:r>
    </w:p>
    <w:p w:rsidR="007A6003" w:rsidRPr="007A6003" w:rsidRDefault="007A6003" w:rsidP="00666F5A">
      <w:pPr>
        <w:spacing w:after="0"/>
        <w:rPr>
          <w:rFonts w:ascii="Arial" w:hAnsi="Arial" w:cs="Arial"/>
          <w:b/>
          <w:color w:val="auto"/>
          <w:sz w:val="20"/>
          <w:u w:val="single"/>
          <w:lang w:val="en-US" w:eastAsia="en-US"/>
        </w:rPr>
      </w:pPr>
    </w:p>
    <w:p w:rsidR="007A6003" w:rsidRPr="007A6003" w:rsidRDefault="007A6003" w:rsidP="00666F5A">
      <w:pPr>
        <w:spacing w:after="0"/>
        <w:rPr>
          <w:rFonts w:ascii="Arial" w:hAnsi="Arial" w:cs="Arial"/>
          <w:b/>
          <w:color w:val="auto"/>
          <w:sz w:val="20"/>
          <w:u w:val="single"/>
          <w:lang w:val="en-US" w:eastAsia="en-US"/>
        </w:rPr>
      </w:pPr>
    </w:p>
    <w:p w:rsidR="007A6003" w:rsidRPr="007A6003" w:rsidRDefault="007A6003" w:rsidP="00666F5A">
      <w:pPr>
        <w:spacing w:after="0"/>
        <w:rPr>
          <w:rFonts w:ascii="Arial" w:eastAsia="Times New Roman" w:hAnsi="Arial" w:cs="Arial"/>
          <w:color w:val="auto"/>
          <w:sz w:val="20"/>
          <w:u w:val="single"/>
          <w:lang w:val="en-US" w:eastAsia="en-US"/>
        </w:rPr>
      </w:pPr>
      <w:r w:rsidRPr="007A6003">
        <w:rPr>
          <w:rFonts w:ascii="Arial" w:hAnsi="Arial" w:cs="Arial"/>
          <w:b/>
          <w:color w:val="auto"/>
          <w:sz w:val="20"/>
          <w:u w:val="single"/>
          <w:lang w:val="en-US" w:eastAsia="en-US"/>
        </w:rPr>
        <w:t>Breaches of this Policy</w:t>
      </w:r>
    </w:p>
    <w:p w:rsidR="007A6003" w:rsidRPr="007A6003" w:rsidRDefault="00B500A6" w:rsidP="00B500A6">
      <w:pPr>
        <w:spacing w:before="120" w:after="120"/>
        <w:rPr>
          <w:rFonts w:ascii="Arial" w:eastAsia="Georgia" w:hAnsi="Arial" w:cs="Arial"/>
          <w:sz w:val="20"/>
        </w:rPr>
      </w:pPr>
      <w:r>
        <w:rPr>
          <w:rFonts w:ascii="Arial" w:eastAsia="Georgia" w:hAnsi="Arial" w:cs="Arial"/>
          <w:sz w:val="20"/>
        </w:rPr>
        <w:t>[Company]</w:t>
      </w:r>
      <w:r w:rsidR="007A6003" w:rsidRPr="007A6003">
        <w:rPr>
          <w:rFonts w:ascii="Arial" w:eastAsia="Georgia" w:hAnsi="Arial" w:cs="Arial"/>
          <w:sz w:val="20"/>
        </w:rPr>
        <w:t xml:space="preserve"> may:</w:t>
      </w:r>
    </w:p>
    <w:p w:rsidR="007A6003" w:rsidRPr="007A6003" w:rsidRDefault="007A6003" w:rsidP="00B500A6">
      <w:pPr>
        <w:numPr>
          <w:ilvl w:val="2"/>
          <w:numId w:val="16"/>
        </w:numPr>
        <w:spacing w:before="120" w:after="120"/>
        <w:ind w:left="426" w:hanging="284"/>
        <w:rPr>
          <w:rFonts w:ascii="Arial" w:eastAsia="Georgia" w:hAnsi="Arial" w:cs="Arial"/>
          <w:sz w:val="20"/>
        </w:rPr>
      </w:pPr>
      <w:r w:rsidRPr="007A6003">
        <w:rPr>
          <w:rFonts w:ascii="Arial" w:eastAsia="Georgia" w:hAnsi="Arial" w:cs="Arial"/>
          <w:sz w:val="20"/>
        </w:rPr>
        <w:t>rely on information gathered by surveillance activities in administering employee management decisions, including any disciplinary action to be taken;</w:t>
      </w:r>
    </w:p>
    <w:p w:rsidR="007A6003" w:rsidRPr="007A6003" w:rsidRDefault="007A6003" w:rsidP="00B500A6">
      <w:pPr>
        <w:numPr>
          <w:ilvl w:val="2"/>
          <w:numId w:val="16"/>
        </w:numPr>
        <w:spacing w:before="120" w:after="120"/>
        <w:ind w:left="426" w:hanging="284"/>
        <w:rPr>
          <w:rFonts w:ascii="Arial" w:eastAsia="Georgia" w:hAnsi="Arial" w:cs="Arial"/>
          <w:sz w:val="20"/>
        </w:rPr>
      </w:pPr>
      <w:r w:rsidRPr="007A6003">
        <w:rPr>
          <w:rFonts w:ascii="Arial" w:eastAsia="Georgia" w:hAnsi="Arial" w:cs="Arial"/>
          <w:sz w:val="20"/>
        </w:rPr>
        <w:t>restrict access to internet facilities and/or sites of any kind;</w:t>
      </w:r>
    </w:p>
    <w:p w:rsidR="007A6003" w:rsidRPr="007A6003" w:rsidRDefault="007A6003" w:rsidP="00B500A6">
      <w:pPr>
        <w:numPr>
          <w:ilvl w:val="2"/>
          <w:numId w:val="16"/>
        </w:numPr>
        <w:spacing w:before="120" w:after="120"/>
        <w:ind w:left="426" w:hanging="284"/>
        <w:rPr>
          <w:rFonts w:ascii="Arial" w:eastAsia="Georgia" w:hAnsi="Arial" w:cs="Arial"/>
          <w:sz w:val="20"/>
        </w:rPr>
      </w:pPr>
      <w:r w:rsidRPr="007A6003">
        <w:rPr>
          <w:rFonts w:ascii="Arial" w:eastAsia="Georgia" w:hAnsi="Arial" w:cs="Arial"/>
          <w:sz w:val="20"/>
        </w:rPr>
        <w:t>prevent the sending and/or receiving of emails; and</w:t>
      </w:r>
    </w:p>
    <w:p w:rsidR="007A6003" w:rsidRPr="007A6003" w:rsidRDefault="007A6003" w:rsidP="00B500A6">
      <w:pPr>
        <w:numPr>
          <w:ilvl w:val="2"/>
          <w:numId w:val="16"/>
        </w:numPr>
        <w:spacing w:before="120" w:after="120"/>
        <w:ind w:left="426" w:hanging="284"/>
        <w:rPr>
          <w:rFonts w:ascii="Arial" w:eastAsia="Georgia" w:hAnsi="Arial" w:cs="Arial"/>
          <w:sz w:val="20"/>
        </w:rPr>
      </w:pPr>
      <w:proofErr w:type="gramStart"/>
      <w:r w:rsidRPr="007A6003">
        <w:rPr>
          <w:rFonts w:ascii="Arial" w:eastAsia="Georgia" w:hAnsi="Arial" w:cs="Arial"/>
          <w:sz w:val="20"/>
        </w:rPr>
        <w:t>disclose</w:t>
      </w:r>
      <w:proofErr w:type="gramEnd"/>
      <w:r w:rsidRPr="007A6003">
        <w:rPr>
          <w:rFonts w:ascii="Arial" w:eastAsia="Georgia" w:hAnsi="Arial" w:cs="Arial"/>
          <w:sz w:val="20"/>
        </w:rPr>
        <w:t xml:space="preserve"> any data it collects through monitoring and auditing activities to support </w:t>
      </w:r>
      <w:r w:rsidR="00B500A6">
        <w:rPr>
          <w:rFonts w:ascii="Arial" w:eastAsia="Georgia" w:hAnsi="Arial" w:cs="Arial"/>
          <w:sz w:val="20"/>
        </w:rPr>
        <w:t>[Company]</w:t>
      </w:r>
      <w:r w:rsidRPr="007A6003">
        <w:rPr>
          <w:rFonts w:ascii="Arial" w:eastAsia="Georgia" w:hAnsi="Arial" w:cs="Arial"/>
          <w:sz w:val="20"/>
        </w:rPr>
        <w:t xml:space="preserve"> policy or law enforcement.</w:t>
      </w:r>
    </w:p>
    <w:p w:rsidR="007A6003" w:rsidRPr="007A6003" w:rsidRDefault="007A6003" w:rsidP="00B500A6">
      <w:pPr>
        <w:numPr>
          <w:ilvl w:val="2"/>
          <w:numId w:val="16"/>
        </w:numPr>
        <w:spacing w:before="120" w:after="0"/>
        <w:ind w:left="426" w:hanging="284"/>
        <w:rPr>
          <w:rFonts w:ascii="Arial" w:hAnsi="Arial" w:cs="Arial"/>
          <w:sz w:val="20"/>
        </w:rPr>
      </w:pPr>
      <w:r w:rsidRPr="007A6003">
        <w:rPr>
          <w:rFonts w:ascii="Arial" w:eastAsia="Georgia" w:hAnsi="Arial" w:cs="Arial"/>
          <w:sz w:val="20"/>
        </w:rPr>
        <w:t>Take any other disciplinary action, which</w:t>
      </w:r>
      <w:r w:rsidRPr="007A6003">
        <w:rPr>
          <w:rFonts w:ascii="Arial" w:hAnsi="Arial" w:cs="Arial"/>
          <w:color w:val="080908"/>
          <w:sz w:val="20"/>
        </w:rPr>
        <w:t xml:space="preserve"> may include termination of employment.</w:t>
      </w:r>
    </w:p>
    <w:p w:rsidR="000559BA" w:rsidRPr="00666F5A" w:rsidRDefault="000559BA" w:rsidP="00666F5A">
      <w:pPr>
        <w:rPr>
          <w:rFonts w:ascii="Arial" w:hAnsi="Arial" w:cs="Arial"/>
          <w:b/>
          <w:sz w:val="20"/>
        </w:rPr>
      </w:pPr>
    </w:p>
    <w:p w:rsidR="000559BA" w:rsidRPr="00666F5A" w:rsidRDefault="000559BA" w:rsidP="00666F5A">
      <w:pPr>
        <w:rPr>
          <w:rFonts w:ascii="Arial" w:hAnsi="Arial" w:cs="Arial"/>
          <w:b/>
          <w:sz w:val="20"/>
        </w:rPr>
      </w:pPr>
      <w:r w:rsidRPr="00666F5A">
        <w:rPr>
          <w:rFonts w:ascii="Arial" w:hAnsi="Arial" w:cs="Arial"/>
          <w:b/>
          <w:sz w:val="20"/>
        </w:rPr>
        <w:t>Approvals &amp; review</w:t>
      </w:r>
      <w:bookmarkStart w:id="0" w:name="_GoBack"/>
      <w:bookmarkEnd w:id="0"/>
    </w:p>
    <w:tbl>
      <w:tblPr>
        <w:tblStyle w:val="TableGrid"/>
        <w:tblW w:w="0" w:type="auto"/>
        <w:tblLook w:val="04A0" w:firstRow="1" w:lastRow="0" w:firstColumn="1" w:lastColumn="0" w:noHBand="0" w:noVBand="1"/>
      </w:tblPr>
      <w:tblGrid>
        <w:gridCol w:w="2884"/>
        <w:gridCol w:w="5955"/>
      </w:tblGrid>
      <w:tr w:rsidR="000559BA" w:rsidRPr="00666F5A" w:rsidTr="00E550F0">
        <w:trPr>
          <w:trHeight w:val="340"/>
        </w:trPr>
        <w:tc>
          <w:tcPr>
            <w:tcW w:w="3085" w:type="dxa"/>
            <w:vAlign w:val="center"/>
          </w:tcPr>
          <w:p w:rsidR="000559BA" w:rsidRPr="00666F5A" w:rsidRDefault="000559BA" w:rsidP="00666F5A">
            <w:pPr>
              <w:spacing w:line="276" w:lineRule="auto"/>
              <w:rPr>
                <w:rFonts w:ascii="Arial" w:hAnsi="Arial" w:cs="Arial"/>
                <w:sz w:val="20"/>
                <w:szCs w:val="20"/>
              </w:rPr>
            </w:pPr>
            <w:r w:rsidRPr="00666F5A">
              <w:rPr>
                <w:rFonts w:ascii="Arial" w:hAnsi="Arial" w:cs="Arial"/>
                <w:sz w:val="20"/>
                <w:szCs w:val="20"/>
              </w:rPr>
              <w:t>Policy review date:</w:t>
            </w:r>
          </w:p>
        </w:tc>
        <w:tc>
          <w:tcPr>
            <w:tcW w:w="6491" w:type="dxa"/>
            <w:vAlign w:val="center"/>
          </w:tcPr>
          <w:p w:rsidR="000559BA" w:rsidRPr="00666F5A" w:rsidRDefault="000559BA" w:rsidP="00666F5A">
            <w:pPr>
              <w:spacing w:line="276" w:lineRule="auto"/>
              <w:rPr>
                <w:rFonts w:ascii="Arial" w:hAnsi="Arial" w:cs="Arial"/>
                <w:sz w:val="20"/>
                <w:szCs w:val="20"/>
              </w:rPr>
            </w:pPr>
          </w:p>
        </w:tc>
      </w:tr>
      <w:tr w:rsidR="000559BA" w:rsidRPr="00666F5A" w:rsidTr="00E550F0">
        <w:trPr>
          <w:trHeight w:val="340"/>
        </w:trPr>
        <w:tc>
          <w:tcPr>
            <w:tcW w:w="3085" w:type="dxa"/>
            <w:vAlign w:val="center"/>
          </w:tcPr>
          <w:p w:rsidR="000559BA" w:rsidRPr="00666F5A" w:rsidRDefault="000559BA" w:rsidP="00666F5A">
            <w:pPr>
              <w:spacing w:line="276" w:lineRule="auto"/>
              <w:rPr>
                <w:rFonts w:ascii="Arial" w:hAnsi="Arial" w:cs="Arial"/>
                <w:sz w:val="20"/>
                <w:szCs w:val="20"/>
              </w:rPr>
            </w:pPr>
            <w:r w:rsidRPr="00666F5A">
              <w:rPr>
                <w:rFonts w:ascii="Arial" w:hAnsi="Arial" w:cs="Arial"/>
                <w:sz w:val="20"/>
                <w:szCs w:val="20"/>
              </w:rPr>
              <w:t>Policy approved by title:</w:t>
            </w:r>
          </w:p>
        </w:tc>
        <w:tc>
          <w:tcPr>
            <w:tcW w:w="6491" w:type="dxa"/>
            <w:vAlign w:val="center"/>
          </w:tcPr>
          <w:p w:rsidR="000559BA" w:rsidRPr="00EB7FD9" w:rsidRDefault="000559BA" w:rsidP="00666F5A">
            <w:pPr>
              <w:spacing w:line="276" w:lineRule="auto"/>
              <w:rPr>
                <w:rFonts w:ascii="Arial" w:hAnsi="Arial" w:cs="Arial"/>
                <w:sz w:val="20"/>
                <w:szCs w:val="20"/>
              </w:rPr>
            </w:pPr>
            <w:r w:rsidRPr="00EB7FD9">
              <w:rPr>
                <w:rFonts w:ascii="Arial" w:hAnsi="Arial" w:cs="Arial"/>
                <w:sz w:val="20"/>
                <w:szCs w:val="20"/>
              </w:rPr>
              <w:t>[Company] Pty Ltd</w:t>
            </w:r>
          </w:p>
        </w:tc>
      </w:tr>
      <w:tr w:rsidR="000559BA" w:rsidRPr="00666F5A" w:rsidTr="00E550F0">
        <w:trPr>
          <w:trHeight w:val="340"/>
        </w:trPr>
        <w:tc>
          <w:tcPr>
            <w:tcW w:w="3085" w:type="dxa"/>
            <w:vAlign w:val="center"/>
          </w:tcPr>
          <w:p w:rsidR="000559BA" w:rsidRPr="00666F5A" w:rsidRDefault="000559BA" w:rsidP="00666F5A">
            <w:pPr>
              <w:spacing w:line="276" w:lineRule="auto"/>
              <w:rPr>
                <w:rFonts w:ascii="Arial" w:hAnsi="Arial" w:cs="Arial"/>
                <w:sz w:val="20"/>
                <w:szCs w:val="20"/>
              </w:rPr>
            </w:pPr>
            <w:r w:rsidRPr="00666F5A">
              <w:rPr>
                <w:rFonts w:ascii="Arial" w:hAnsi="Arial" w:cs="Arial"/>
                <w:sz w:val="20"/>
                <w:szCs w:val="20"/>
              </w:rPr>
              <w:t>Policy approved by signature:</w:t>
            </w:r>
          </w:p>
        </w:tc>
        <w:tc>
          <w:tcPr>
            <w:tcW w:w="6491" w:type="dxa"/>
            <w:vAlign w:val="center"/>
          </w:tcPr>
          <w:p w:rsidR="000559BA" w:rsidRPr="00666F5A" w:rsidRDefault="000559BA" w:rsidP="00666F5A">
            <w:pPr>
              <w:spacing w:line="276" w:lineRule="auto"/>
              <w:rPr>
                <w:rFonts w:ascii="Arial" w:hAnsi="Arial" w:cs="Arial"/>
                <w:sz w:val="20"/>
                <w:szCs w:val="20"/>
              </w:rPr>
            </w:pPr>
          </w:p>
        </w:tc>
      </w:tr>
    </w:tbl>
    <w:p w:rsidR="00320E26" w:rsidRPr="00666F5A" w:rsidRDefault="00320E26" w:rsidP="00666F5A">
      <w:pPr>
        <w:rPr>
          <w:rFonts w:ascii="Arial" w:hAnsi="Arial" w:cs="Arial"/>
        </w:rPr>
      </w:pPr>
    </w:p>
    <w:sectPr w:rsidR="00320E26" w:rsidRPr="00666F5A" w:rsidSect="009A2908">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D5" w:rsidRDefault="008F77D5">
      <w:pPr>
        <w:spacing w:after="0" w:line="240" w:lineRule="auto"/>
      </w:pPr>
      <w:r>
        <w:separator/>
      </w:r>
    </w:p>
  </w:endnote>
  <w:endnote w:type="continuationSeparator" w:id="0">
    <w:p w:rsidR="008F77D5" w:rsidRDefault="008F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62517B">
    <w:pPr>
      <w:pStyle w:val="EMFooter"/>
    </w:pPr>
  </w:p>
  <w:p w:rsidR="006075DD" w:rsidRPr="0062517B" w:rsidRDefault="00666F5A" w:rsidP="0062517B">
    <w:pPr>
      <w:pStyle w:val="EMFooter"/>
    </w:pPr>
    <w:r w:rsidRPr="00666F5A">
      <w:t>Policy – Workplace Surveillance</w:t>
    </w:r>
    <w:r w:rsidR="00051F16" w:rsidRPr="00051F16">
      <w:t xml:space="preserve">                                      Employee Matters Pty Ltd 2014 ©    </w:t>
    </w:r>
    <w:r w:rsidR="00051F16" w:rsidRPr="00051F16">
      <w:tab/>
    </w:r>
    <w:r w:rsidR="006075DD" w:rsidRPr="00010587">
      <w:t xml:space="preserve">Page </w:t>
    </w:r>
    <w:r w:rsidR="006075DD" w:rsidRPr="00010587">
      <w:fldChar w:fldCharType="begin"/>
    </w:r>
    <w:r w:rsidR="006075DD" w:rsidRPr="00010587">
      <w:instrText>PAGE</w:instrText>
    </w:r>
    <w:r w:rsidR="006075DD" w:rsidRPr="00010587">
      <w:fldChar w:fldCharType="separate"/>
    </w:r>
    <w:r w:rsidR="00EB7FD9">
      <w:rPr>
        <w:noProof/>
      </w:rPr>
      <w:t>2</w:t>
    </w:r>
    <w:r w:rsidR="006075DD"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90784C">
    <w:pPr>
      <w:pStyle w:val="EMFooter"/>
    </w:pPr>
  </w:p>
  <w:p w:rsidR="006075DD" w:rsidRDefault="00051F16" w:rsidP="00DC0BE4">
    <w:pPr>
      <w:pStyle w:val="EMFooter"/>
    </w:pPr>
    <w:r>
      <w:t xml:space="preserve">Policy – </w:t>
    </w:r>
    <w:r w:rsidR="00666F5A">
      <w:t>Workplace Surveillance</w:t>
    </w:r>
    <w:r w:rsidR="006075DD">
      <w:t xml:space="preserve">                                      E</w:t>
    </w:r>
    <w:r w:rsidR="006075DD" w:rsidRPr="00010587">
      <w:t>mployee Matters Pty Ltd 201</w:t>
    </w:r>
    <w:r w:rsidR="006075DD">
      <w:t>4</w:t>
    </w:r>
    <w:r w:rsidR="006075DD" w:rsidRPr="00010587">
      <w:t xml:space="preserve"> ©    </w:t>
    </w:r>
    <w:r>
      <w:tab/>
    </w:r>
    <w:r w:rsidR="006075DD" w:rsidRPr="00010587">
      <w:t xml:space="preserve">Page </w:t>
    </w:r>
    <w:r w:rsidR="006075DD" w:rsidRPr="00010587">
      <w:fldChar w:fldCharType="begin"/>
    </w:r>
    <w:r w:rsidR="006075DD" w:rsidRPr="00010587">
      <w:instrText>PAGE</w:instrText>
    </w:r>
    <w:r w:rsidR="006075DD" w:rsidRPr="00010587">
      <w:fldChar w:fldCharType="separate"/>
    </w:r>
    <w:r w:rsidR="00EB7FD9">
      <w:rPr>
        <w:noProof/>
      </w:rPr>
      <w:t>1</w:t>
    </w:r>
    <w:r w:rsidR="006075DD"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D5" w:rsidRDefault="008F77D5">
      <w:pPr>
        <w:spacing w:after="0" w:line="240" w:lineRule="auto"/>
      </w:pPr>
      <w:r>
        <w:separator/>
      </w:r>
    </w:p>
  </w:footnote>
  <w:footnote w:type="continuationSeparator" w:id="0">
    <w:p w:rsidR="008F77D5" w:rsidRDefault="008F7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2D4ADB">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pPr>
      <w:pStyle w:val="Header"/>
    </w:pPr>
    <w:r>
      <w:rPr>
        <w:noProof/>
      </w:rPr>
      <w:drawing>
        <wp:anchor distT="0" distB="0" distL="114300" distR="114300" simplePos="0" relativeHeight="251659264" behindDoc="0" locked="0" layoutInCell="1" allowOverlap="1" wp14:anchorId="191F3CE2" wp14:editId="5E6F7AB9">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79AC38A4"/>
    <w:lvl w:ilvl="0" w:tplc="339EA1AC">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F07A6"/>
    <w:multiLevelType w:val="multilevel"/>
    <w:tmpl w:val="3EF828A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FC3617F"/>
    <w:multiLevelType w:val="hybridMultilevel"/>
    <w:tmpl w:val="BE4E65DA"/>
    <w:lvl w:ilvl="0" w:tplc="2B5A8E0A">
      <w:start w:val="1"/>
      <w:numFmt w:val="decimal"/>
      <w:lvlText w:val="%1."/>
      <w:lvlJc w:val="left"/>
      <w:pPr>
        <w:ind w:left="107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C73E2B"/>
    <w:multiLevelType w:val="hybridMultilevel"/>
    <w:tmpl w:val="84CE32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93C1C6E"/>
    <w:multiLevelType w:val="hybridMultilevel"/>
    <w:tmpl w:val="DE02B428"/>
    <w:lvl w:ilvl="0" w:tplc="A99C4C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AD6003"/>
    <w:multiLevelType w:val="multilevel"/>
    <w:tmpl w:val="6EDC7826"/>
    <w:lvl w:ilvl="0">
      <w:start w:val="1"/>
      <w:numFmt w:val="decimal"/>
      <w:lvlText w:val="%1."/>
      <w:lvlJc w:val="left"/>
      <w:pPr>
        <w:ind w:left="360" w:firstLine="0"/>
      </w:pPr>
    </w:lvl>
    <w:lvl w:ilvl="1">
      <w:start w:val="1"/>
      <w:numFmt w:val="decimal"/>
      <w:lvlText w:val="%2."/>
      <w:lvlJc w:val="left"/>
      <w:pPr>
        <w:ind w:left="792" w:firstLine="360"/>
      </w:pPr>
      <w:rPr>
        <w:rFonts w:ascii="Arial" w:eastAsia="Georgia" w:hAnsi="Arial" w:cs="Arial"/>
        <w:b w:val="0"/>
      </w:rPr>
    </w:lvl>
    <w:lvl w:ilvl="2">
      <w:start w:val="1"/>
      <w:numFmt w:val="lowerLetter"/>
      <w:lvlText w:val="%3)"/>
      <w:lvlJc w:val="left"/>
      <w:pPr>
        <w:ind w:left="1224" w:firstLine="720"/>
      </w:pPr>
      <w:rPr>
        <w:b w:val="0"/>
        <w:color w:val="18789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6">
    <w:nsid w:val="2D2B1601"/>
    <w:multiLevelType w:val="multilevel"/>
    <w:tmpl w:val="A95EF780"/>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9E42B66"/>
    <w:multiLevelType w:val="multilevel"/>
    <w:tmpl w:val="422888E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80D5AC4"/>
    <w:multiLevelType w:val="hybridMultilevel"/>
    <w:tmpl w:val="2AC64C54"/>
    <w:lvl w:ilvl="0" w:tplc="B68A3CFE">
      <w:start w:val="1"/>
      <w:numFmt w:val="bullet"/>
      <w:lvlText w:val=""/>
      <w:lvlJc w:val="left"/>
      <w:pPr>
        <w:ind w:left="720" w:hanging="360"/>
      </w:pPr>
      <w:rPr>
        <w:rFonts w:ascii="Symbol" w:hAnsi="Symbol" w:hint="default"/>
        <w:color w:val="18789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AB6B00"/>
    <w:multiLevelType w:val="multilevel"/>
    <w:tmpl w:val="50B6D5C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5C9746EB"/>
    <w:multiLevelType w:val="hybridMultilevel"/>
    <w:tmpl w:val="BF2460BA"/>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67C77D4"/>
    <w:multiLevelType w:val="multilevel"/>
    <w:tmpl w:val="86EECCB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A0A4A41"/>
    <w:multiLevelType w:val="multilevel"/>
    <w:tmpl w:val="E3F60A0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702B7B91"/>
    <w:multiLevelType w:val="hybridMultilevel"/>
    <w:tmpl w:val="0450EF3C"/>
    <w:lvl w:ilvl="0" w:tplc="C5AE5C80">
      <w:start w:val="1"/>
      <w:numFmt w:val="decimal"/>
      <w:lvlText w:val="%1."/>
      <w:lvlJc w:val="left"/>
      <w:pPr>
        <w:ind w:left="720" w:hanging="360"/>
      </w:pPr>
      <w:rPr>
        <w:color w:val="187891"/>
      </w:rPr>
    </w:lvl>
    <w:lvl w:ilvl="1" w:tplc="0C090019" w:tentative="1">
      <w:start w:val="1"/>
      <w:numFmt w:val="lowerLetter"/>
      <w:lvlText w:val="%2."/>
      <w:lvlJc w:val="left"/>
      <w:pPr>
        <w:ind w:left="1440" w:hanging="360"/>
      </w:pPr>
    </w:lvl>
    <w:lvl w:ilvl="2" w:tplc="828213A2">
      <w:start w:val="1"/>
      <w:numFmt w:val="lowerRoman"/>
      <w:lvlText w:val="%3."/>
      <w:lvlJc w:val="right"/>
      <w:pPr>
        <w:ind w:left="2160" w:hanging="180"/>
      </w:pPr>
      <w:rPr>
        <w:color w:val="187891"/>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3C17539"/>
    <w:multiLevelType w:val="multilevel"/>
    <w:tmpl w:val="C4A22A3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74301A53"/>
    <w:multiLevelType w:val="multilevel"/>
    <w:tmpl w:val="12CA2E1A"/>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79A17B02"/>
    <w:multiLevelType w:val="multilevel"/>
    <w:tmpl w:val="7F60EDAA"/>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0"/>
  </w:num>
  <w:num w:numId="2">
    <w:abstractNumId w:val="0"/>
  </w:num>
  <w:num w:numId="3">
    <w:abstractNumId w:val="12"/>
  </w:num>
  <w:num w:numId="4">
    <w:abstractNumId w:val="13"/>
  </w:num>
  <w:num w:numId="5">
    <w:abstractNumId w:val="7"/>
  </w:num>
  <w:num w:numId="6">
    <w:abstractNumId w:val="9"/>
  </w:num>
  <w:num w:numId="7">
    <w:abstractNumId w:val="15"/>
  </w:num>
  <w:num w:numId="8">
    <w:abstractNumId w:val="16"/>
  </w:num>
  <w:num w:numId="9">
    <w:abstractNumId w:val="6"/>
  </w:num>
  <w:num w:numId="10">
    <w:abstractNumId w:val="17"/>
  </w:num>
  <w:num w:numId="11">
    <w:abstractNumId w:val="1"/>
  </w:num>
  <w:num w:numId="12">
    <w:abstractNumId w:val="3"/>
  </w:num>
  <w:num w:numId="13">
    <w:abstractNumId w:val="2"/>
  </w:num>
  <w:num w:numId="14">
    <w:abstractNumId w:val="11"/>
  </w:num>
  <w:num w:numId="15">
    <w:abstractNumId w:val="4"/>
  </w:num>
  <w:num w:numId="16">
    <w:abstractNumId w:val="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D592C"/>
    <w:rsid w:val="00010587"/>
    <w:rsid w:val="00020F35"/>
    <w:rsid w:val="00051F16"/>
    <w:rsid w:val="000559BA"/>
    <w:rsid w:val="0008527D"/>
    <w:rsid w:val="000C0831"/>
    <w:rsid w:val="000C313E"/>
    <w:rsid w:val="000D555A"/>
    <w:rsid w:val="00141926"/>
    <w:rsid w:val="00177D23"/>
    <w:rsid w:val="00181E03"/>
    <w:rsid w:val="00184297"/>
    <w:rsid w:val="001A5858"/>
    <w:rsid w:val="001E0DF1"/>
    <w:rsid w:val="00200043"/>
    <w:rsid w:val="00201C02"/>
    <w:rsid w:val="002428D4"/>
    <w:rsid w:val="0026798A"/>
    <w:rsid w:val="00292EB3"/>
    <w:rsid w:val="002D4ADB"/>
    <w:rsid w:val="002D52E1"/>
    <w:rsid w:val="002F40D2"/>
    <w:rsid w:val="00303BAF"/>
    <w:rsid w:val="00320E26"/>
    <w:rsid w:val="00321D8C"/>
    <w:rsid w:val="00332DC1"/>
    <w:rsid w:val="00363EDD"/>
    <w:rsid w:val="00370554"/>
    <w:rsid w:val="0043769C"/>
    <w:rsid w:val="004511CF"/>
    <w:rsid w:val="00465CF5"/>
    <w:rsid w:val="004E087B"/>
    <w:rsid w:val="00523501"/>
    <w:rsid w:val="005265A9"/>
    <w:rsid w:val="00542948"/>
    <w:rsid w:val="005604EF"/>
    <w:rsid w:val="005718A5"/>
    <w:rsid w:val="00573143"/>
    <w:rsid w:val="005963F5"/>
    <w:rsid w:val="005B6C20"/>
    <w:rsid w:val="005C1B79"/>
    <w:rsid w:val="005C4694"/>
    <w:rsid w:val="005C53B3"/>
    <w:rsid w:val="005E2B05"/>
    <w:rsid w:val="005E493D"/>
    <w:rsid w:val="006075DD"/>
    <w:rsid w:val="00620DF8"/>
    <w:rsid w:val="0062517B"/>
    <w:rsid w:val="00625341"/>
    <w:rsid w:val="006333E0"/>
    <w:rsid w:val="00647359"/>
    <w:rsid w:val="00666F5A"/>
    <w:rsid w:val="006A784D"/>
    <w:rsid w:val="006C05ED"/>
    <w:rsid w:val="006C34C7"/>
    <w:rsid w:val="00737184"/>
    <w:rsid w:val="007747A3"/>
    <w:rsid w:val="007A6003"/>
    <w:rsid w:val="007E0E17"/>
    <w:rsid w:val="007F0CA1"/>
    <w:rsid w:val="008272C1"/>
    <w:rsid w:val="008306D7"/>
    <w:rsid w:val="00850358"/>
    <w:rsid w:val="0085402D"/>
    <w:rsid w:val="008D6CB4"/>
    <w:rsid w:val="008F0823"/>
    <w:rsid w:val="008F77D5"/>
    <w:rsid w:val="009025BB"/>
    <w:rsid w:val="0090784C"/>
    <w:rsid w:val="00907FAF"/>
    <w:rsid w:val="00931A84"/>
    <w:rsid w:val="009A2908"/>
    <w:rsid w:val="009B6B1C"/>
    <w:rsid w:val="009F19C0"/>
    <w:rsid w:val="009F2D72"/>
    <w:rsid w:val="009F661D"/>
    <w:rsid w:val="00A42C26"/>
    <w:rsid w:val="00A63805"/>
    <w:rsid w:val="00A73630"/>
    <w:rsid w:val="00A81DC8"/>
    <w:rsid w:val="00A8234F"/>
    <w:rsid w:val="00AB2A93"/>
    <w:rsid w:val="00AB32CC"/>
    <w:rsid w:val="00AC7719"/>
    <w:rsid w:val="00AE718D"/>
    <w:rsid w:val="00B02640"/>
    <w:rsid w:val="00B069B1"/>
    <w:rsid w:val="00B500A6"/>
    <w:rsid w:val="00BB61BB"/>
    <w:rsid w:val="00BD4981"/>
    <w:rsid w:val="00C45800"/>
    <w:rsid w:val="00CA6E69"/>
    <w:rsid w:val="00CA7B5E"/>
    <w:rsid w:val="00CC7949"/>
    <w:rsid w:val="00CD4738"/>
    <w:rsid w:val="00D56CEF"/>
    <w:rsid w:val="00D87272"/>
    <w:rsid w:val="00D91491"/>
    <w:rsid w:val="00DC0601"/>
    <w:rsid w:val="00DC0BE4"/>
    <w:rsid w:val="00DC664A"/>
    <w:rsid w:val="00E02180"/>
    <w:rsid w:val="00E1314A"/>
    <w:rsid w:val="00E22732"/>
    <w:rsid w:val="00E22CFE"/>
    <w:rsid w:val="00E3567F"/>
    <w:rsid w:val="00E56BD8"/>
    <w:rsid w:val="00E747FF"/>
    <w:rsid w:val="00E80A91"/>
    <w:rsid w:val="00E84886"/>
    <w:rsid w:val="00EA2356"/>
    <w:rsid w:val="00EA44C4"/>
    <w:rsid w:val="00EB7FD9"/>
    <w:rsid w:val="00ED3CAD"/>
    <w:rsid w:val="00ED592C"/>
    <w:rsid w:val="00EE0376"/>
    <w:rsid w:val="00F31E93"/>
    <w:rsid w:val="00F44F6D"/>
    <w:rsid w:val="00FC739A"/>
    <w:rsid w:val="00FD54E7"/>
    <w:rsid w:val="00FE4A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E56BD8"/>
    <w:pPr>
      <w:spacing w:after="0" w:line="240" w:lineRule="auto"/>
      <w:ind w:left="62"/>
    </w:pPr>
    <w:rPr>
      <w:rFonts w:ascii="Arial" w:eastAsia="Georgia" w:hAnsi="Arial" w:cs="Georgia"/>
      <w:color w:val="080908"/>
      <w:sz w:val="20"/>
    </w:rPr>
  </w:style>
  <w:style w:type="paragraph" w:customStyle="1" w:styleId="EMTableHeading">
    <w:name w:val="EM Table Heading"/>
    <w:basedOn w:val="Normal"/>
    <w:rsid w:val="00E1314A"/>
    <w:pPr>
      <w:spacing w:before="240" w:after="0" w:line="240" w:lineRule="auto"/>
      <w:jc w:val="center"/>
    </w:pPr>
    <w:rPr>
      <w:rFonts w:ascii="Arial" w:hAnsi="Arial"/>
      <w:color w:val="83B13F"/>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5E2B05"/>
    <w:pPr>
      <w:spacing w:after="100"/>
    </w:pPr>
  </w:style>
  <w:style w:type="paragraph" w:customStyle="1" w:styleId="EMBulletFinal">
    <w:name w:val="EM Bullet Final"/>
    <w:basedOn w:val="EMBullet"/>
    <w:rsid w:val="005E2B05"/>
    <w:pPr>
      <w:spacing w:after="240"/>
    </w:pPr>
  </w:style>
  <w:style w:type="paragraph" w:customStyle="1" w:styleId="EMHeading3">
    <w:name w:val="EM Heading 3"/>
    <w:basedOn w:val="EMHeading2"/>
    <w:rsid w:val="00332DC1"/>
    <w:rPr>
      <w:b/>
      <w:sz w:val="22"/>
    </w:rPr>
  </w:style>
  <w:style w:type="character" w:styleId="Hyperlink">
    <w:name w:val="Hyperlink"/>
    <w:basedOn w:val="DefaultParagraphFont"/>
    <w:uiPriority w:val="99"/>
    <w:unhideWhenUsed/>
    <w:rsid w:val="00320E26"/>
    <w:rPr>
      <w:color w:val="85B242"/>
      <w:u w:val="single"/>
    </w:rPr>
  </w:style>
  <w:style w:type="character" w:styleId="FollowedHyperlink">
    <w:name w:val="FollowedHyperlink"/>
    <w:basedOn w:val="DefaultParagraphFont"/>
    <w:uiPriority w:val="99"/>
    <w:semiHidden/>
    <w:unhideWhenUsed/>
    <w:rsid w:val="00320E26"/>
    <w:rPr>
      <w:color w:val="800080" w:themeColor="followedHyperlink"/>
      <w:u w:val="single"/>
    </w:rPr>
  </w:style>
  <w:style w:type="paragraph" w:customStyle="1" w:styleId="BasicParagraph">
    <w:name w:val="[Basic Paragraph]"/>
    <w:basedOn w:val="Normal"/>
    <w:uiPriority w:val="99"/>
    <w:rsid w:val="00320E26"/>
    <w:pPr>
      <w:widowControl w:val="0"/>
      <w:autoSpaceDE w:val="0"/>
      <w:autoSpaceDN w:val="0"/>
      <w:adjustRightInd w:val="0"/>
      <w:spacing w:after="0" w:line="288" w:lineRule="auto"/>
      <w:textAlignment w:val="center"/>
    </w:pPr>
    <w:rPr>
      <w:rFonts w:ascii="MinionPro-Regular" w:hAnsi="MinionPro-Regular" w:cs="MinionPro-Regular"/>
      <w:sz w:val="24"/>
      <w:szCs w:val="24"/>
      <w:lang w:val="en-US"/>
    </w:rPr>
  </w:style>
  <w:style w:type="table" w:styleId="TableGrid">
    <w:name w:val="Table Grid"/>
    <w:basedOn w:val="TableNormal"/>
    <w:uiPriority w:val="59"/>
    <w:rsid w:val="00AE718D"/>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2CC"/>
    <w:pPr>
      <w:ind w:left="720"/>
      <w:contextualSpacing/>
    </w:pPr>
    <w:rPr>
      <w:rFonts w:asciiTheme="minorHAnsi" w:eastAsiaTheme="minorEastAsia" w:hAnsiTheme="minorHAnsi" w:cstheme="minorBid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E56BD8"/>
    <w:pPr>
      <w:spacing w:after="0" w:line="240" w:lineRule="auto"/>
      <w:ind w:left="62"/>
    </w:pPr>
    <w:rPr>
      <w:rFonts w:ascii="Arial" w:eastAsia="Georgia" w:hAnsi="Arial" w:cs="Georgia"/>
      <w:color w:val="080908"/>
      <w:sz w:val="20"/>
    </w:rPr>
  </w:style>
  <w:style w:type="paragraph" w:customStyle="1" w:styleId="EMTableHeading">
    <w:name w:val="EM Table Heading"/>
    <w:basedOn w:val="Normal"/>
    <w:rsid w:val="00E1314A"/>
    <w:pPr>
      <w:spacing w:before="240" w:after="0" w:line="240" w:lineRule="auto"/>
      <w:jc w:val="center"/>
    </w:pPr>
    <w:rPr>
      <w:rFonts w:ascii="Arial" w:hAnsi="Arial"/>
      <w:color w:val="83B13F"/>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5E2B05"/>
    <w:pPr>
      <w:spacing w:after="100"/>
    </w:pPr>
  </w:style>
  <w:style w:type="paragraph" w:customStyle="1" w:styleId="EMBulletFinal">
    <w:name w:val="EM Bullet Final"/>
    <w:basedOn w:val="EMBullet"/>
    <w:rsid w:val="005E2B05"/>
    <w:pPr>
      <w:spacing w:after="240"/>
    </w:pPr>
  </w:style>
  <w:style w:type="paragraph" w:customStyle="1" w:styleId="EMHeading3">
    <w:name w:val="EM Heading 3"/>
    <w:basedOn w:val="EMHeading2"/>
    <w:rsid w:val="00332DC1"/>
    <w:rPr>
      <w:b/>
      <w:sz w:val="22"/>
    </w:rPr>
  </w:style>
  <w:style w:type="character" w:styleId="Hyperlink">
    <w:name w:val="Hyperlink"/>
    <w:basedOn w:val="DefaultParagraphFont"/>
    <w:uiPriority w:val="99"/>
    <w:unhideWhenUsed/>
    <w:rsid w:val="00320E26"/>
    <w:rPr>
      <w:color w:val="85B242"/>
      <w:u w:val="single"/>
    </w:rPr>
  </w:style>
  <w:style w:type="character" w:styleId="FollowedHyperlink">
    <w:name w:val="FollowedHyperlink"/>
    <w:basedOn w:val="DefaultParagraphFont"/>
    <w:uiPriority w:val="99"/>
    <w:semiHidden/>
    <w:unhideWhenUsed/>
    <w:rsid w:val="00320E26"/>
    <w:rPr>
      <w:color w:val="800080" w:themeColor="followedHyperlink"/>
      <w:u w:val="single"/>
    </w:rPr>
  </w:style>
  <w:style w:type="paragraph" w:customStyle="1" w:styleId="BasicParagraph">
    <w:name w:val="[Basic Paragraph]"/>
    <w:basedOn w:val="Normal"/>
    <w:uiPriority w:val="99"/>
    <w:rsid w:val="00320E26"/>
    <w:pPr>
      <w:widowControl w:val="0"/>
      <w:autoSpaceDE w:val="0"/>
      <w:autoSpaceDN w:val="0"/>
      <w:adjustRightInd w:val="0"/>
      <w:spacing w:after="0" w:line="288" w:lineRule="auto"/>
      <w:textAlignment w:val="center"/>
    </w:pPr>
    <w:rPr>
      <w:rFonts w:ascii="MinionPro-Regular" w:hAnsi="MinionPro-Regular" w:cs="MinionPro-Regular"/>
      <w:sz w:val="24"/>
      <w:szCs w:val="24"/>
      <w:lang w:val="en-US"/>
    </w:rPr>
  </w:style>
  <w:style w:type="table" w:styleId="TableGrid">
    <w:name w:val="Table Grid"/>
    <w:basedOn w:val="TableNormal"/>
    <w:uiPriority w:val="59"/>
    <w:rsid w:val="00AE718D"/>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2CC"/>
    <w:pPr>
      <w:ind w:left="720"/>
      <w:contextualSpacing/>
    </w:pPr>
    <w:rPr>
      <w:rFonts w:asciiTheme="minorHAnsi" w:eastAsiaTheme="minorEastAsia"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20Crowe\Downloads\Employee%20Matters%20Reduced%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Matters Reduced Letterhead Template</Template>
  <TotalTime>26</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Checklist_BeforeIHireWhatDoINeedToHaveDone_140716_SC.docx</dc:title>
  <dc:creator>Sally Crowe</dc:creator>
  <cp:lastModifiedBy>Sally Crowe</cp:lastModifiedBy>
  <cp:revision>3</cp:revision>
  <cp:lastPrinted>2014-10-07T01:39:00Z</cp:lastPrinted>
  <dcterms:created xsi:type="dcterms:W3CDTF">2016-06-22T05:33:00Z</dcterms:created>
  <dcterms:modified xsi:type="dcterms:W3CDTF">2016-06-22T06:07:00Z</dcterms:modified>
</cp:coreProperties>
</file>