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400" w:before="0" w:line="276" w:lineRule="auto"/>
        <w:ind w:left="142" w:right="0" w:firstLine="0"/>
        <w:jc w:val="left"/>
        <w:rPr>
          <w:rFonts w:ascii="Arial" w:cs="Arial" w:eastAsia="Arial" w:hAnsi="Arial"/>
          <w:b w:val="0"/>
          <w:i w:val="0"/>
          <w:smallCaps w:val="0"/>
          <w:strike w:val="0"/>
          <w:color w:val="187891"/>
          <w:sz w:val="40"/>
          <w:szCs w:val="40"/>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187891"/>
          <w:sz w:val="40"/>
          <w:szCs w:val="40"/>
          <w:u w:val="none"/>
          <w:shd w:fill="auto" w:val="clear"/>
          <w:vertAlign w:val="baseline"/>
          <w:rtl w:val="0"/>
        </w:rPr>
        <w:t xml:space="preserve">Redundancy Role Comparability Questionnaire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142" w:right="0" w:firstLine="0"/>
        <w:jc w:val="left"/>
        <w:rPr>
          <w:rFonts w:ascii="Arial" w:cs="Arial" w:eastAsia="Arial" w:hAnsi="Arial"/>
          <w:b w:val="0"/>
          <w:i w:val="0"/>
          <w:smallCaps w:val="0"/>
          <w:strike w:val="0"/>
          <w:color w:val="080908"/>
          <w:sz w:val="24"/>
          <w:szCs w:val="24"/>
          <w:u w:val="none"/>
          <w:shd w:fill="auto" w:val="clear"/>
          <w:vertAlign w:val="baseline"/>
        </w:rPr>
      </w:pPr>
      <w:r w:rsidDel="00000000" w:rsidR="00000000" w:rsidRPr="00000000">
        <w:rPr>
          <w:rFonts w:ascii="Arial" w:cs="Arial" w:eastAsia="Arial" w:hAnsi="Arial"/>
          <w:b w:val="0"/>
          <w:i w:val="0"/>
          <w:smallCaps w:val="0"/>
          <w:strike w:val="0"/>
          <w:color w:val="080908"/>
          <w:sz w:val="24"/>
          <w:szCs w:val="24"/>
          <w:u w:val="none"/>
          <w:shd w:fill="auto" w:val="clear"/>
          <w:vertAlign w:val="baseline"/>
          <w:rtl w:val="0"/>
        </w:rPr>
        <w:t xml:space="preserve">Category A: Role descriptions (skills, experience &amp; capabilities required)</w:t>
      </w:r>
    </w:p>
    <w:tbl>
      <w:tblPr>
        <w:tblStyle w:val="Table1"/>
        <w:tblW w:w="14175.0" w:type="dxa"/>
        <w:jc w:val="left"/>
        <w:tblInd w:w="108.0" w:type="dxa"/>
        <w:tblBorders>
          <w:top w:color="f1f0ee" w:space="0" w:sz="6" w:val="single"/>
          <w:left w:color="f1f0ee" w:space="0" w:sz="6" w:val="single"/>
          <w:bottom w:color="f1f0ee" w:space="0" w:sz="6" w:val="single"/>
          <w:right w:color="f1f0ee" w:space="0" w:sz="6" w:val="single"/>
          <w:insideH w:color="f1f0ee" w:space="0" w:sz="6" w:val="single"/>
          <w:insideV w:color="f1f0ee" w:space="0" w:sz="6" w:val="single"/>
        </w:tblBorders>
        <w:tblLayout w:type="fixed"/>
        <w:tblLook w:val="0400"/>
      </w:tblPr>
      <w:tblGrid>
        <w:gridCol w:w="6663"/>
        <w:gridCol w:w="1275"/>
        <w:gridCol w:w="851"/>
        <w:gridCol w:w="709"/>
        <w:gridCol w:w="4677"/>
        <w:tblGridChange w:id="0">
          <w:tblGrid>
            <w:gridCol w:w="6663"/>
            <w:gridCol w:w="1275"/>
            <w:gridCol w:w="851"/>
            <w:gridCol w:w="709"/>
            <w:gridCol w:w="4677"/>
          </w:tblGrid>
        </w:tblGridChange>
      </w:tblGrid>
      <w:tr>
        <w:trPr>
          <w:trHeight w:val="454" w:hRule="atLeast"/>
        </w:trPr>
        <w:tc>
          <w:tcPr>
            <w:vAlign w:val="bottom"/>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Arial" w:cs="Arial" w:eastAsia="Arial" w:hAnsi="Arial"/>
                <w:b w:val="0"/>
                <w:i w:val="0"/>
                <w:smallCaps w:val="0"/>
                <w:strike w:val="0"/>
                <w:color w:val="83b13f"/>
                <w:sz w:val="20"/>
                <w:szCs w:val="20"/>
                <w:u w:val="none"/>
                <w:shd w:fill="auto" w:val="clear"/>
                <w:vertAlign w:val="baseline"/>
              </w:rPr>
            </w:pPr>
            <w:r w:rsidDel="00000000" w:rsidR="00000000" w:rsidRPr="00000000">
              <w:rPr>
                <w:rFonts w:ascii="Arial" w:cs="Arial" w:eastAsia="Arial" w:hAnsi="Arial"/>
                <w:b w:val="0"/>
                <w:i w:val="0"/>
                <w:smallCaps w:val="0"/>
                <w:strike w:val="0"/>
                <w:color w:val="83b13f"/>
                <w:sz w:val="20"/>
                <w:szCs w:val="20"/>
                <w:u w:val="none"/>
                <w:shd w:fill="auto" w:val="clear"/>
                <w:vertAlign w:val="baseline"/>
                <w:rtl w:val="0"/>
              </w:rPr>
              <w:t xml:space="preserve">Question</w:t>
            </w:r>
          </w:p>
        </w:tc>
        <w:tc>
          <w:tcPr>
            <w:shd w:fill="auto" w:val="clear"/>
            <w:vAlign w:val="bottom"/>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Arial" w:cs="Arial" w:eastAsia="Arial" w:hAnsi="Arial"/>
                <w:b w:val="0"/>
                <w:i w:val="0"/>
                <w:smallCaps w:val="0"/>
                <w:strike w:val="0"/>
                <w:color w:val="83b13f"/>
                <w:sz w:val="20"/>
                <w:szCs w:val="20"/>
                <w:u w:val="none"/>
                <w:shd w:fill="auto" w:val="clear"/>
                <w:vertAlign w:val="baseline"/>
              </w:rPr>
            </w:pPr>
            <w:r w:rsidDel="00000000" w:rsidR="00000000" w:rsidRPr="00000000">
              <w:rPr>
                <w:rFonts w:ascii="Arial" w:cs="Arial" w:eastAsia="Arial" w:hAnsi="Arial"/>
                <w:b w:val="0"/>
                <w:i w:val="0"/>
                <w:smallCaps w:val="0"/>
                <w:strike w:val="0"/>
                <w:color w:val="83b13f"/>
                <w:sz w:val="20"/>
                <w:szCs w:val="20"/>
                <w:u w:val="none"/>
                <w:shd w:fill="auto" w:val="clear"/>
                <w:vertAlign w:val="baseline"/>
                <w:rtl w:val="0"/>
              </w:rPr>
              <w:t xml:space="preserve">Importance</w:t>
            </w:r>
          </w:p>
        </w:tc>
        <w:tc>
          <w:tcPr>
            <w:vAlign w:val="bottom"/>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Arial" w:cs="Arial" w:eastAsia="Arial" w:hAnsi="Arial"/>
                <w:b w:val="0"/>
                <w:i w:val="0"/>
                <w:smallCaps w:val="0"/>
                <w:strike w:val="0"/>
                <w:color w:val="83b13f"/>
                <w:sz w:val="20"/>
                <w:szCs w:val="20"/>
                <w:u w:val="none"/>
                <w:shd w:fill="auto" w:val="clear"/>
                <w:vertAlign w:val="baseline"/>
              </w:rPr>
            </w:pPr>
            <w:r w:rsidDel="00000000" w:rsidR="00000000" w:rsidRPr="00000000">
              <w:rPr>
                <w:rFonts w:ascii="Arial" w:cs="Arial" w:eastAsia="Arial" w:hAnsi="Arial"/>
                <w:b w:val="0"/>
                <w:i w:val="0"/>
                <w:smallCaps w:val="0"/>
                <w:strike w:val="0"/>
                <w:color w:val="83b13f"/>
                <w:sz w:val="20"/>
                <w:szCs w:val="20"/>
                <w:u w:val="none"/>
                <w:shd w:fill="auto" w:val="clear"/>
                <w:vertAlign w:val="baseline"/>
                <w:rtl w:val="0"/>
              </w:rPr>
              <w:t xml:space="preserve">Yes</w:t>
            </w:r>
          </w:p>
        </w:tc>
        <w:tc>
          <w:tcPr>
            <w:vAlign w:val="bottom"/>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Arial" w:cs="Arial" w:eastAsia="Arial" w:hAnsi="Arial"/>
                <w:b w:val="0"/>
                <w:i w:val="0"/>
                <w:smallCaps w:val="0"/>
                <w:strike w:val="0"/>
                <w:color w:val="83b13f"/>
                <w:sz w:val="20"/>
                <w:szCs w:val="20"/>
                <w:u w:val="none"/>
                <w:shd w:fill="auto" w:val="clear"/>
                <w:vertAlign w:val="baseline"/>
              </w:rPr>
            </w:pPr>
            <w:r w:rsidDel="00000000" w:rsidR="00000000" w:rsidRPr="00000000">
              <w:rPr>
                <w:rFonts w:ascii="Arial" w:cs="Arial" w:eastAsia="Arial" w:hAnsi="Arial"/>
                <w:b w:val="0"/>
                <w:i w:val="0"/>
                <w:smallCaps w:val="0"/>
                <w:strike w:val="0"/>
                <w:color w:val="83b13f"/>
                <w:sz w:val="20"/>
                <w:szCs w:val="20"/>
                <w:u w:val="none"/>
                <w:shd w:fill="auto" w:val="clear"/>
                <w:vertAlign w:val="baseline"/>
                <w:rtl w:val="0"/>
              </w:rPr>
              <w:t xml:space="preserve">No</w:t>
            </w:r>
          </w:p>
        </w:tc>
        <w:tc>
          <w:tcPr>
            <w:vAlign w:val="bottom"/>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Arial" w:cs="Arial" w:eastAsia="Arial" w:hAnsi="Arial"/>
                <w:b w:val="0"/>
                <w:i w:val="0"/>
                <w:smallCaps w:val="0"/>
                <w:strike w:val="0"/>
                <w:color w:val="83b13f"/>
                <w:sz w:val="20"/>
                <w:szCs w:val="20"/>
                <w:u w:val="none"/>
                <w:shd w:fill="auto" w:val="clear"/>
                <w:vertAlign w:val="baseline"/>
              </w:rPr>
            </w:pPr>
            <w:r w:rsidDel="00000000" w:rsidR="00000000" w:rsidRPr="00000000">
              <w:rPr>
                <w:rFonts w:ascii="Arial" w:cs="Arial" w:eastAsia="Arial" w:hAnsi="Arial"/>
                <w:b w:val="0"/>
                <w:i w:val="0"/>
                <w:smallCaps w:val="0"/>
                <w:strike w:val="0"/>
                <w:color w:val="83b13f"/>
                <w:sz w:val="20"/>
                <w:szCs w:val="20"/>
                <w:u w:val="none"/>
                <w:shd w:fill="auto" w:val="clear"/>
                <w:vertAlign w:val="baseline"/>
                <w:rtl w:val="0"/>
              </w:rPr>
              <w:t xml:space="preserve">Comments</w:t>
            </w:r>
          </w:p>
        </w:tc>
      </w:tr>
      <w:tr>
        <w:trPr>
          <w:trHeight w:val="454" w:hRule="atLeast"/>
        </w:trPr>
        <w:tc>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Are the position descriptions for the previous and new role available?</w:t>
            </w:r>
          </w:p>
        </w:tc>
        <w:tc>
          <w:tcPr>
            <w:shd w:fill="auto" w:val="clea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Critical</w:t>
            </w:r>
          </w:p>
        </w:tc>
        <w:tc>
          <w:tcPr>
            <w:shd w:fill="f1f0ee" w:val="clea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shd w:fill="f1f0ee" w:val="clea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r>
      <w:tr>
        <w:trPr>
          <w:trHeight w:val="454" w:hRule="atLeast"/>
        </w:trPr>
        <w:tc>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In an overall sense, do the position descriptions indicate that the roles are substantially similar, including: </w:t>
            </w:r>
            <w:r w:rsidDel="00000000" w:rsidR="00000000" w:rsidRPr="00000000">
              <w:rPr>
                <w:rFonts w:ascii="Arial" w:cs="Arial" w:eastAsia="Arial" w:hAnsi="Arial"/>
                <w:color w:val="080908"/>
                <w:sz w:val="20"/>
                <w:szCs w:val="20"/>
                <w:rtl w:val="0"/>
              </w:rPr>
              <w:t xml:space="preserve">Accountabilities; Duties; and Qualifications/experience required</w:t>
            </w:r>
            <w:r w:rsidDel="00000000" w:rsidR="00000000" w:rsidRPr="00000000">
              <w:rPr>
                <w:rtl w:val="0"/>
              </w:rPr>
            </w:r>
          </w:p>
        </w:tc>
        <w:tc>
          <w:tcPr>
            <w:shd w:fill="auto" w:val="clea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Critical</w:t>
            </w:r>
          </w:p>
        </w:tc>
        <w:tc>
          <w:tcPr>
            <w:shd w:fill="f1f0ee" w:val="clea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shd w:fill="f1f0ee" w:val="clea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r>
      <w:tr>
        <w:trPr>
          <w:trHeight w:val="454" w:hRule="atLeast"/>
        </w:trPr>
        <w:tc>
          <w:tcPr>
            <w:gridSpan w:val="4"/>
            <w:shd w:fill="f1f0ee" w:val="clea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Is this comparable?</w:t>
            </w:r>
          </w:p>
        </w:tc>
        <w:tc>
          <w:tcPr>
            <w:shd w:fill="f1f0ee" w:val="clear"/>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Yes / Borderline or Unsure / No</w:t>
            </w:r>
          </w:p>
        </w:tc>
      </w:tr>
    </w:tbl>
    <w:p w:rsidR="00000000" w:rsidDel="00000000" w:rsidP="00000000" w:rsidRDefault="00000000" w:rsidRPr="00000000" w14:paraId="0000001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142" w:right="0" w:firstLine="0"/>
        <w:jc w:val="left"/>
        <w:rPr>
          <w:rFonts w:ascii="Arial" w:cs="Arial" w:eastAsia="Arial" w:hAnsi="Arial"/>
          <w:b w:val="0"/>
          <w:i w:val="0"/>
          <w:smallCaps w:val="0"/>
          <w:strike w:val="0"/>
          <w:color w:val="080908"/>
          <w:sz w:val="24"/>
          <w:szCs w:val="24"/>
          <w:u w:val="none"/>
          <w:shd w:fill="auto" w:val="clear"/>
          <w:vertAlign w:val="baseline"/>
        </w:rPr>
      </w:pPr>
      <w:r w:rsidDel="00000000" w:rsidR="00000000" w:rsidRPr="00000000">
        <w:rPr>
          <w:rFonts w:ascii="Arial" w:cs="Arial" w:eastAsia="Arial" w:hAnsi="Arial"/>
          <w:b w:val="0"/>
          <w:i w:val="0"/>
          <w:smallCaps w:val="0"/>
          <w:strike w:val="0"/>
          <w:color w:val="080908"/>
          <w:sz w:val="24"/>
          <w:szCs w:val="24"/>
          <w:u w:val="none"/>
          <w:shd w:fill="auto" w:val="clear"/>
          <w:vertAlign w:val="baseline"/>
          <w:rtl w:val="0"/>
        </w:rPr>
        <w:t xml:space="preserve">Category B: Remuneration</w:t>
      </w:r>
    </w:p>
    <w:tbl>
      <w:tblPr>
        <w:tblStyle w:val="Table2"/>
        <w:tblW w:w="14175.0" w:type="dxa"/>
        <w:jc w:val="left"/>
        <w:tblInd w:w="108.0" w:type="dxa"/>
        <w:tblBorders>
          <w:top w:color="f1f0ee" w:space="0" w:sz="6" w:val="single"/>
          <w:left w:color="f1f0ee" w:space="0" w:sz="6" w:val="single"/>
          <w:bottom w:color="f1f0ee" w:space="0" w:sz="6" w:val="single"/>
          <w:right w:color="f1f0ee" w:space="0" w:sz="6" w:val="single"/>
          <w:insideH w:color="f1f0ee" w:space="0" w:sz="6" w:val="single"/>
          <w:insideV w:color="f1f0ee" w:space="0" w:sz="6" w:val="single"/>
        </w:tblBorders>
        <w:tblLayout w:type="fixed"/>
        <w:tblLook w:val="0400"/>
      </w:tblPr>
      <w:tblGrid>
        <w:gridCol w:w="6663"/>
        <w:gridCol w:w="1275"/>
        <w:gridCol w:w="851"/>
        <w:gridCol w:w="709"/>
        <w:gridCol w:w="4677"/>
        <w:tblGridChange w:id="0">
          <w:tblGrid>
            <w:gridCol w:w="6663"/>
            <w:gridCol w:w="1275"/>
            <w:gridCol w:w="851"/>
            <w:gridCol w:w="709"/>
            <w:gridCol w:w="4677"/>
          </w:tblGrid>
        </w:tblGridChange>
      </w:tblGrid>
      <w:tr>
        <w:trPr>
          <w:trHeight w:val="454" w:hRule="atLeast"/>
        </w:trPr>
        <w:tc>
          <w:tcPr>
            <w:vAlign w:val="bottom"/>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Arial" w:cs="Arial" w:eastAsia="Arial" w:hAnsi="Arial"/>
                <w:b w:val="0"/>
                <w:i w:val="0"/>
                <w:smallCaps w:val="0"/>
                <w:strike w:val="0"/>
                <w:color w:val="83b13f"/>
                <w:sz w:val="20"/>
                <w:szCs w:val="20"/>
                <w:u w:val="none"/>
                <w:shd w:fill="auto" w:val="clear"/>
                <w:vertAlign w:val="baseline"/>
              </w:rPr>
            </w:pPr>
            <w:r w:rsidDel="00000000" w:rsidR="00000000" w:rsidRPr="00000000">
              <w:rPr>
                <w:rFonts w:ascii="Arial" w:cs="Arial" w:eastAsia="Arial" w:hAnsi="Arial"/>
                <w:b w:val="0"/>
                <w:i w:val="0"/>
                <w:smallCaps w:val="0"/>
                <w:strike w:val="0"/>
                <w:color w:val="83b13f"/>
                <w:sz w:val="20"/>
                <w:szCs w:val="20"/>
                <w:u w:val="none"/>
                <w:shd w:fill="auto" w:val="clear"/>
                <w:vertAlign w:val="baseline"/>
                <w:rtl w:val="0"/>
              </w:rPr>
              <w:t xml:space="preserve">Question</w:t>
            </w:r>
          </w:p>
        </w:tc>
        <w:tc>
          <w:tcPr>
            <w:shd w:fill="auto" w:val="clear"/>
            <w:vAlign w:val="bottom"/>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Arial" w:cs="Arial" w:eastAsia="Arial" w:hAnsi="Arial"/>
                <w:b w:val="0"/>
                <w:i w:val="0"/>
                <w:smallCaps w:val="0"/>
                <w:strike w:val="0"/>
                <w:color w:val="83b13f"/>
                <w:sz w:val="20"/>
                <w:szCs w:val="20"/>
                <w:u w:val="none"/>
                <w:shd w:fill="auto" w:val="clear"/>
                <w:vertAlign w:val="baseline"/>
              </w:rPr>
            </w:pPr>
            <w:r w:rsidDel="00000000" w:rsidR="00000000" w:rsidRPr="00000000">
              <w:rPr>
                <w:rFonts w:ascii="Arial" w:cs="Arial" w:eastAsia="Arial" w:hAnsi="Arial"/>
                <w:b w:val="0"/>
                <w:i w:val="0"/>
                <w:smallCaps w:val="0"/>
                <w:strike w:val="0"/>
                <w:color w:val="83b13f"/>
                <w:sz w:val="20"/>
                <w:szCs w:val="20"/>
                <w:u w:val="none"/>
                <w:shd w:fill="auto" w:val="clear"/>
                <w:vertAlign w:val="baseline"/>
                <w:rtl w:val="0"/>
              </w:rPr>
              <w:t xml:space="preserve">Importance</w:t>
            </w:r>
          </w:p>
        </w:tc>
        <w:tc>
          <w:tcPr>
            <w:vAlign w:val="bottom"/>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Arial" w:cs="Arial" w:eastAsia="Arial" w:hAnsi="Arial"/>
                <w:b w:val="0"/>
                <w:i w:val="0"/>
                <w:smallCaps w:val="0"/>
                <w:strike w:val="0"/>
                <w:color w:val="83b13f"/>
                <w:sz w:val="20"/>
                <w:szCs w:val="20"/>
                <w:u w:val="none"/>
                <w:shd w:fill="auto" w:val="clear"/>
                <w:vertAlign w:val="baseline"/>
              </w:rPr>
            </w:pPr>
            <w:r w:rsidDel="00000000" w:rsidR="00000000" w:rsidRPr="00000000">
              <w:rPr>
                <w:rFonts w:ascii="Arial" w:cs="Arial" w:eastAsia="Arial" w:hAnsi="Arial"/>
                <w:b w:val="0"/>
                <w:i w:val="0"/>
                <w:smallCaps w:val="0"/>
                <w:strike w:val="0"/>
                <w:color w:val="83b13f"/>
                <w:sz w:val="20"/>
                <w:szCs w:val="20"/>
                <w:u w:val="none"/>
                <w:shd w:fill="auto" w:val="clear"/>
                <w:vertAlign w:val="baseline"/>
                <w:rtl w:val="0"/>
              </w:rPr>
              <w:t xml:space="preserve">Yes</w:t>
            </w:r>
          </w:p>
        </w:tc>
        <w:tc>
          <w:tcPr>
            <w:vAlign w:val="bottom"/>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Arial" w:cs="Arial" w:eastAsia="Arial" w:hAnsi="Arial"/>
                <w:b w:val="0"/>
                <w:i w:val="0"/>
                <w:smallCaps w:val="0"/>
                <w:strike w:val="0"/>
                <w:color w:val="83b13f"/>
                <w:sz w:val="20"/>
                <w:szCs w:val="20"/>
                <w:u w:val="none"/>
                <w:shd w:fill="auto" w:val="clear"/>
                <w:vertAlign w:val="baseline"/>
              </w:rPr>
            </w:pPr>
            <w:r w:rsidDel="00000000" w:rsidR="00000000" w:rsidRPr="00000000">
              <w:rPr>
                <w:rFonts w:ascii="Arial" w:cs="Arial" w:eastAsia="Arial" w:hAnsi="Arial"/>
                <w:b w:val="0"/>
                <w:i w:val="0"/>
                <w:smallCaps w:val="0"/>
                <w:strike w:val="0"/>
                <w:color w:val="83b13f"/>
                <w:sz w:val="20"/>
                <w:szCs w:val="20"/>
                <w:u w:val="none"/>
                <w:shd w:fill="auto" w:val="clear"/>
                <w:vertAlign w:val="baseline"/>
                <w:rtl w:val="0"/>
              </w:rPr>
              <w:t xml:space="preserve">No</w:t>
            </w:r>
          </w:p>
        </w:tc>
        <w:tc>
          <w:tcPr>
            <w:vAlign w:val="bottom"/>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Arial" w:cs="Arial" w:eastAsia="Arial" w:hAnsi="Arial"/>
                <w:b w:val="0"/>
                <w:i w:val="0"/>
                <w:smallCaps w:val="0"/>
                <w:strike w:val="0"/>
                <w:color w:val="83b13f"/>
                <w:sz w:val="20"/>
                <w:szCs w:val="20"/>
                <w:u w:val="none"/>
                <w:shd w:fill="auto" w:val="clear"/>
                <w:vertAlign w:val="baseline"/>
              </w:rPr>
            </w:pPr>
            <w:r w:rsidDel="00000000" w:rsidR="00000000" w:rsidRPr="00000000">
              <w:rPr>
                <w:rFonts w:ascii="Arial" w:cs="Arial" w:eastAsia="Arial" w:hAnsi="Arial"/>
                <w:b w:val="0"/>
                <w:i w:val="0"/>
                <w:smallCaps w:val="0"/>
                <w:strike w:val="0"/>
                <w:color w:val="83b13f"/>
                <w:sz w:val="20"/>
                <w:szCs w:val="20"/>
                <w:u w:val="none"/>
                <w:shd w:fill="auto" w:val="clear"/>
                <w:vertAlign w:val="baseline"/>
                <w:rtl w:val="0"/>
              </w:rPr>
              <w:t xml:space="preserve">Comments</w:t>
            </w:r>
          </w:p>
        </w:tc>
      </w:tr>
      <w:tr>
        <w:trPr>
          <w:trHeight w:val="454" w:hRule="atLeast"/>
        </w:trPr>
        <w:tc>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Is the base pay/fixed salary the same or higher?</w:t>
            </w:r>
          </w:p>
        </w:tc>
        <w:tc>
          <w:tcPr>
            <w:shd w:fill="auto" w:val="clea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Critical</w:t>
            </w:r>
          </w:p>
        </w:tc>
        <w:tc>
          <w:tcPr>
            <w:shd w:fill="f1f0ee" w:val="clea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shd w:fill="f1f0ee" w:val="clea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r>
      <w:tr>
        <w:trPr>
          <w:trHeight w:val="454" w:hRule="atLeast"/>
        </w:trPr>
        <w:tc>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Is the pay band the same?</w:t>
            </w:r>
          </w:p>
        </w:tc>
        <w:tc>
          <w:tcPr>
            <w:shd w:fill="auto" w:val="clea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High</w:t>
            </w:r>
          </w:p>
        </w:tc>
        <w:tc>
          <w:tcPr>
            <w:shd w:fill="f1f0ee" w:val="clea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shd w:fill="f1f0ee" w:val="clea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r>
      <w:tr>
        <w:trPr>
          <w:trHeight w:val="454" w:hRule="atLeast"/>
        </w:trPr>
        <w:tc>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Are the overall benefits the same or similar (e.g. tools of trade, vehicle, mobile phone etc)</w:t>
            </w:r>
          </w:p>
        </w:tc>
        <w:tc>
          <w:tcPr>
            <w:shd w:fill="auto" w:val="clea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High</w:t>
            </w:r>
          </w:p>
        </w:tc>
        <w:tc>
          <w:tcPr>
            <w:shd w:fill="f1f0ee" w:val="clea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shd w:fill="f1f0ee" w:val="clear"/>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r>
      <w:tr>
        <w:trPr>
          <w:trHeight w:val="454" w:hRule="atLeast"/>
        </w:trPr>
        <w:tc>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Is the eligibility to participate in the bonus scheme the same (including at target and maximum percentages)?</w:t>
            </w:r>
          </w:p>
        </w:tc>
        <w:tc>
          <w:tcPr>
            <w:shd w:fill="auto" w:val="clea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High</w:t>
            </w:r>
          </w:p>
        </w:tc>
        <w:tc>
          <w:tcPr>
            <w:shd w:fill="f1f0ee" w:val="clear"/>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shd w:fill="f1f0ee" w:val="clear"/>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r>
      <w:tr>
        <w:trPr>
          <w:trHeight w:val="454" w:hRule="atLeast"/>
        </w:trPr>
        <w:tc>
          <w:tcPr>
            <w:gridSpan w:val="4"/>
            <w:shd w:fill="f1f0ee" w:val="clea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Is this comparable? </w:t>
            </w:r>
          </w:p>
        </w:tc>
        <w:tc>
          <w:tcPr>
            <w:shd w:fill="f1f0ee" w:val="clear"/>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Yes / Borderline or Unsure / No</w:t>
            </w:r>
          </w:p>
        </w:tc>
      </w:tr>
    </w:tbl>
    <w:p w:rsidR="00000000" w:rsidDel="00000000" w:rsidP="00000000" w:rsidRDefault="00000000" w:rsidRPr="00000000" w14:paraId="00000037">
      <w:pPr>
        <w:rPr/>
        <w:sectPr>
          <w:headerReference r:id="rId7" w:type="first"/>
          <w:footerReference r:id="rId8" w:type="default"/>
          <w:footerReference r:id="rId9" w:type="first"/>
          <w:pgSz w:h="11906" w:w="16838"/>
          <w:pgMar w:bottom="1440" w:top="2410" w:left="1701" w:right="962" w:header="720" w:footer="577"/>
          <w:pgNumType w:start="1"/>
          <w:cols w:equalWidth="0"/>
          <w:titlePg w:val="1"/>
        </w:sect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Arial" w:cs="Arial" w:eastAsia="Arial" w:hAnsi="Arial"/>
          <w:b w:val="0"/>
          <w:i w:val="0"/>
          <w:smallCaps w:val="0"/>
          <w:strike w:val="0"/>
          <w:color w:val="080908"/>
          <w:sz w:val="24"/>
          <w:szCs w:val="24"/>
          <w:u w:val="none"/>
          <w:shd w:fill="auto" w:val="clear"/>
          <w:vertAlign w:val="baseline"/>
        </w:rPr>
      </w:pPr>
      <w:r w:rsidDel="00000000" w:rsidR="00000000" w:rsidRPr="00000000">
        <w:rPr>
          <w:rFonts w:ascii="Arial" w:cs="Arial" w:eastAsia="Arial" w:hAnsi="Arial"/>
          <w:b w:val="0"/>
          <w:i w:val="0"/>
          <w:smallCaps w:val="0"/>
          <w:strike w:val="0"/>
          <w:color w:val="080908"/>
          <w:sz w:val="24"/>
          <w:szCs w:val="24"/>
          <w:u w:val="none"/>
          <w:shd w:fill="auto" w:val="clear"/>
          <w:vertAlign w:val="baseline"/>
          <w:rtl w:val="0"/>
        </w:rPr>
        <w:t xml:space="preserve">Category C: Status</w:t>
      </w:r>
    </w:p>
    <w:tbl>
      <w:tblPr>
        <w:tblStyle w:val="Table3"/>
        <w:tblW w:w="14175.0" w:type="dxa"/>
        <w:jc w:val="left"/>
        <w:tblInd w:w="108.0" w:type="dxa"/>
        <w:tblBorders>
          <w:top w:color="f1f0ee" w:space="0" w:sz="6" w:val="single"/>
          <w:left w:color="f1f0ee" w:space="0" w:sz="6" w:val="single"/>
          <w:bottom w:color="f1f0ee" w:space="0" w:sz="6" w:val="single"/>
          <w:right w:color="f1f0ee" w:space="0" w:sz="6" w:val="single"/>
          <w:insideH w:color="f1f0ee" w:space="0" w:sz="6" w:val="single"/>
          <w:insideV w:color="f1f0ee" w:space="0" w:sz="6" w:val="single"/>
        </w:tblBorders>
        <w:tblLayout w:type="fixed"/>
        <w:tblLook w:val="0400"/>
      </w:tblPr>
      <w:tblGrid>
        <w:gridCol w:w="6663"/>
        <w:gridCol w:w="1417"/>
        <w:gridCol w:w="709"/>
        <w:gridCol w:w="709"/>
        <w:gridCol w:w="4677"/>
        <w:tblGridChange w:id="0">
          <w:tblGrid>
            <w:gridCol w:w="6663"/>
            <w:gridCol w:w="1417"/>
            <w:gridCol w:w="709"/>
            <w:gridCol w:w="709"/>
            <w:gridCol w:w="4677"/>
          </w:tblGrid>
        </w:tblGridChange>
      </w:tblGrid>
      <w:tr>
        <w:trPr>
          <w:trHeight w:val="454" w:hRule="atLeast"/>
        </w:trPr>
        <w:tc>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200" w:before="80" w:line="240" w:lineRule="auto"/>
              <w:ind w:left="0" w:right="0" w:firstLine="0"/>
              <w:jc w:val="left"/>
              <w:rPr>
                <w:rFonts w:ascii="Arial" w:cs="Arial" w:eastAsia="Arial" w:hAnsi="Arial"/>
                <w:b w:val="0"/>
                <w:i w:val="0"/>
                <w:smallCaps w:val="0"/>
                <w:strike w:val="0"/>
                <w:color w:val="83b13f"/>
                <w:sz w:val="20"/>
                <w:szCs w:val="20"/>
                <w:u w:val="none"/>
                <w:shd w:fill="auto" w:val="clear"/>
                <w:vertAlign w:val="baseline"/>
              </w:rPr>
            </w:pPr>
            <w:r w:rsidDel="00000000" w:rsidR="00000000" w:rsidRPr="00000000">
              <w:rPr>
                <w:rFonts w:ascii="Arial" w:cs="Arial" w:eastAsia="Arial" w:hAnsi="Arial"/>
                <w:b w:val="0"/>
                <w:i w:val="0"/>
                <w:smallCaps w:val="0"/>
                <w:strike w:val="0"/>
                <w:color w:val="83b13f"/>
                <w:sz w:val="20"/>
                <w:szCs w:val="20"/>
                <w:u w:val="none"/>
                <w:shd w:fill="auto" w:val="clear"/>
                <w:vertAlign w:val="baseline"/>
                <w:rtl w:val="0"/>
              </w:rPr>
              <w:t xml:space="preserve">Question</w:t>
            </w:r>
          </w:p>
        </w:tc>
        <w:tc>
          <w:tcPr>
            <w:shd w:fill="auto" w:val="clear"/>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200" w:before="80" w:line="240" w:lineRule="auto"/>
              <w:ind w:left="0" w:right="0" w:firstLine="0"/>
              <w:jc w:val="left"/>
              <w:rPr>
                <w:rFonts w:ascii="Arial" w:cs="Arial" w:eastAsia="Arial" w:hAnsi="Arial"/>
                <w:b w:val="0"/>
                <w:i w:val="0"/>
                <w:smallCaps w:val="0"/>
                <w:strike w:val="0"/>
                <w:color w:val="83b13f"/>
                <w:sz w:val="20"/>
                <w:szCs w:val="20"/>
                <w:u w:val="none"/>
                <w:shd w:fill="auto" w:val="clear"/>
                <w:vertAlign w:val="baseline"/>
              </w:rPr>
            </w:pPr>
            <w:r w:rsidDel="00000000" w:rsidR="00000000" w:rsidRPr="00000000">
              <w:rPr>
                <w:rFonts w:ascii="Arial" w:cs="Arial" w:eastAsia="Arial" w:hAnsi="Arial"/>
                <w:b w:val="0"/>
                <w:i w:val="0"/>
                <w:smallCaps w:val="0"/>
                <w:strike w:val="0"/>
                <w:color w:val="83b13f"/>
                <w:sz w:val="20"/>
                <w:szCs w:val="20"/>
                <w:u w:val="none"/>
                <w:shd w:fill="auto" w:val="clear"/>
                <w:vertAlign w:val="baseline"/>
                <w:rtl w:val="0"/>
              </w:rPr>
              <w:t xml:space="preserve">Importance</w:t>
            </w:r>
          </w:p>
        </w:tc>
        <w:tc>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200" w:before="80" w:line="240" w:lineRule="auto"/>
              <w:ind w:left="0" w:right="0" w:firstLine="0"/>
              <w:jc w:val="left"/>
              <w:rPr>
                <w:rFonts w:ascii="Arial" w:cs="Arial" w:eastAsia="Arial" w:hAnsi="Arial"/>
                <w:b w:val="0"/>
                <w:i w:val="0"/>
                <w:smallCaps w:val="0"/>
                <w:strike w:val="0"/>
                <w:color w:val="83b13f"/>
                <w:sz w:val="20"/>
                <w:szCs w:val="20"/>
                <w:u w:val="none"/>
                <w:shd w:fill="auto" w:val="clear"/>
                <w:vertAlign w:val="baseline"/>
              </w:rPr>
            </w:pPr>
            <w:r w:rsidDel="00000000" w:rsidR="00000000" w:rsidRPr="00000000">
              <w:rPr>
                <w:rFonts w:ascii="Arial" w:cs="Arial" w:eastAsia="Arial" w:hAnsi="Arial"/>
                <w:b w:val="0"/>
                <w:i w:val="0"/>
                <w:smallCaps w:val="0"/>
                <w:strike w:val="0"/>
                <w:color w:val="83b13f"/>
                <w:sz w:val="20"/>
                <w:szCs w:val="20"/>
                <w:u w:val="none"/>
                <w:shd w:fill="auto" w:val="clear"/>
                <w:vertAlign w:val="baseline"/>
                <w:rtl w:val="0"/>
              </w:rPr>
              <w:t xml:space="preserve">Yes</w:t>
            </w:r>
          </w:p>
        </w:tc>
        <w:tc>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200" w:before="80" w:line="240" w:lineRule="auto"/>
              <w:ind w:left="0" w:right="0" w:firstLine="0"/>
              <w:jc w:val="left"/>
              <w:rPr>
                <w:rFonts w:ascii="Arial" w:cs="Arial" w:eastAsia="Arial" w:hAnsi="Arial"/>
                <w:b w:val="0"/>
                <w:i w:val="0"/>
                <w:smallCaps w:val="0"/>
                <w:strike w:val="0"/>
                <w:color w:val="83b13f"/>
                <w:sz w:val="20"/>
                <w:szCs w:val="20"/>
                <w:u w:val="none"/>
                <w:shd w:fill="auto" w:val="clear"/>
                <w:vertAlign w:val="baseline"/>
              </w:rPr>
            </w:pPr>
            <w:r w:rsidDel="00000000" w:rsidR="00000000" w:rsidRPr="00000000">
              <w:rPr>
                <w:rFonts w:ascii="Arial" w:cs="Arial" w:eastAsia="Arial" w:hAnsi="Arial"/>
                <w:b w:val="0"/>
                <w:i w:val="0"/>
                <w:smallCaps w:val="0"/>
                <w:strike w:val="0"/>
                <w:color w:val="83b13f"/>
                <w:sz w:val="20"/>
                <w:szCs w:val="20"/>
                <w:u w:val="none"/>
                <w:shd w:fill="auto" w:val="clear"/>
                <w:vertAlign w:val="baseline"/>
                <w:rtl w:val="0"/>
              </w:rPr>
              <w:t xml:space="preserve">No</w:t>
            </w:r>
          </w:p>
        </w:tc>
        <w:tc>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200" w:before="80" w:line="240" w:lineRule="auto"/>
              <w:ind w:left="0" w:right="0" w:firstLine="0"/>
              <w:jc w:val="left"/>
              <w:rPr>
                <w:rFonts w:ascii="Arial" w:cs="Arial" w:eastAsia="Arial" w:hAnsi="Arial"/>
                <w:b w:val="0"/>
                <w:i w:val="0"/>
                <w:smallCaps w:val="0"/>
                <w:strike w:val="0"/>
                <w:color w:val="83b13f"/>
                <w:sz w:val="20"/>
                <w:szCs w:val="20"/>
                <w:u w:val="none"/>
                <w:shd w:fill="auto" w:val="clear"/>
                <w:vertAlign w:val="baseline"/>
              </w:rPr>
            </w:pPr>
            <w:r w:rsidDel="00000000" w:rsidR="00000000" w:rsidRPr="00000000">
              <w:rPr>
                <w:rFonts w:ascii="Arial" w:cs="Arial" w:eastAsia="Arial" w:hAnsi="Arial"/>
                <w:b w:val="0"/>
                <w:i w:val="0"/>
                <w:smallCaps w:val="0"/>
                <w:strike w:val="0"/>
                <w:color w:val="83b13f"/>
                <w:sz w:val="20"/>
                <w:szCs w:val="20"/>
                <w:u w:val="none"/>
                <w:shd w:fill="auto" w:val="clear"/>
                <w:vertAlign w:val="baseline"/>
                <w:rtl w:val="0"/>
              </w:rPr>
              <w:t xml:space="preserve">Comments</w:t>
            </w:r>
          </w:p>
        </w:tc>
      </w:tr>
      <w:tr>
        <w:trPr>
          <w:trHeight w:val="454" w:hRule="atLeast"/>
        </w:trPr>
        <w:tc>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2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Is the position title similar?</w:t>
            </w:r>
          </w:p>
        </w:tc>
        <w:tc>
          <w:tcPr>
            <w:shd w:fill="auto" w:val="clear"/>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2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Moderate</w:t>
            </w:r>
          </w:p>
        </w:tc>
        <w:tc>
          <w:tcPr>
            <w:shd w:fill="f1f0ee" w:val="clear"/>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2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shd w:fill="f1f0ee" w:val="clear"/>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12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12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r>
      <w:tr>
        <w:trPr>
          <w:trHeight w:val="454" w:hRule="atLeast"/>
        </w:trPr>
        <w:tc>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12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Is the reporting level similar?</w:t>
            </w:r>
          </w:p>
        </w:tc>
        <w:tc>
          <w:tcPr>
            <w:shd w:fill="auto" w:val="clear"/>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2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High</w:t>
            </w:r>
          </w:p>
        </w:tc>
        <w:tc>
          <w:tcPr>
            <w:shd w:fill="f1f0ee" w:val="clear"/>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12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shd w:fill="f1f0ee" w:val="clear"/>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2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12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r>
      <w:tr>
        <w:trPr>
          <w:trHeight w:val="454" w:hRule="atLeast"/>
        </w:trPr>
        <w:tc>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12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Are the promotional and career opportunities similar?</w:t>
            </w:r>
          </w:p>
        </w:tc>
        <w:tc>
          <w:tcPr>
            <w:shd w:fill="auto" w:val="clear"/>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2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High</w:t>
            </w:r>
          </w:p>
        </w:tc>
        <w:tc>
          <w:tcPr>
            <w:shd w:fill="f1f0ee" w:val="clear"/>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12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shd w:fill="f1f0ee" w:val="clear"/>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12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2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r>
      <w:tr>
        <w:trPr>
          <w:trHeight w:val="454" w:hRule="atLeast"/>
        </w:trPr>
        <w:tc>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2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Is the level of autonomy similar?</w:t>
            </w:r>
          </w:p>
        </w:tc>
        <w:tc>
          <w:tcPr>
            <w:shd w:fill="auto" w:val="clear"/>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2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High</w:t>
            </w:r>
          </w:p>
        </w:tc>
        <w:tc>
          <w:tcPr>
            <w:shd w:fill="f1f0ee" w:val="clear"/>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12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shd w:fill="f1f0ee" w:val="clear"/>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2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12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r>
      <w:tr>
        <w:trPr>
          <w:trHeight w:val="454" w:hRule="atLeast"/>
        </w:trPr>
        <w:tc>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12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Is the availability and access to resources similar?</w:t>
            </w:r>
          </w:p>
        </w:tc>
        <w:tc>
          <w:tcPr>
            <w:shd w:fill="auto" w:val="clear"/>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2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High</w:t>
            </w:r>
          </w:p>
        </w:tc>
        <w:tc>
          <w:tcPr>
            <w:shd w:fill="f1f0ee" w:val="clear"/>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12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shd w:fill="f1f0ee" w:val="clear"/>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12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12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r>
      <w:tr>
        <w:trPr>
          <w:trHeight w:val="454" w:hRule="atLeast"/>
        </w:trPr>
        <w:tc>
          <w:tcPr>
            <w:gridSpan w:val="4"/>
            <w:shd w:fill="f1f0ee" w:val="clear"/>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12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Is this comparable?</w:t>
            </w:r>
          </w:p>
        </w:tc>
        <w:tc>
          <w:tcPr>
            <w:shd w:fill="f1f0ee" w:val="clear"/>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12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Yes / Borderline or Unsure / No</w:t>
            </w:r>
          </w:p>
        </w:tc>
      </w:tr>
    </w:tbl>
    <w:p w:rsidR="00000000" w:rsidDel="00000000" w:rsidP="00000000" w:rsidRDefault="00000000" w:rsidRPr="00000000" w14:paraId="0000005C">
      <w:pPr>
        <w:rPr>
          <w:rFonts w:ascii="Arial" w:cs="Arial" w:eastAsia="Arial" w:hAnsi="Arial"/>
          <w:color w:val="080908"/>
          <w:sz w:val="20"/>
          <w:szCs w:val="20"/>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Arial" w:cs="Arial" w:eastAsia="Arial" w:hAnsi="Arial"/>
          <w:b w:val="0"/>
          <w:i w:val="0"/>
          <w:smallCaps w:val="0"/>
          <w:strike w:val="0"/>
          <w:color w:val="080908"/>
          <w:sz w:val="24"/>
          <w:szCs w:val="24"/>
          <w:u w:val="none"/>
          <w:shd w:fill="auto" w:val="clear"/>
          <w:vertAlign w:val="baseline"/>
        </w:rPr>
      </w:pPr>
      <w:r w:rsidDel="00000000" w:rsidR="00000000" w:rsidRPr="00000000">
        <w:rPr>
          <w:rFonts w:ascii="Arial" w:cs="Arial" w:eastAsia="Arial" w:hAnsi="Arial"/>
          <w:b w:val="0"/>
          <w:i w:val="0"/>
          <w:smallCaps w:val="0"/>
          <w:strike w:val="0"/>
          <w:color w:val="080908"/>
          <w:sz w:val="24"/>
          <w:szCs w:val="24"/>
          <w:u w:val="none"/>
          <w:shd w:fill="auto" w:val="clear"/>
          <w:vertAlign w:val="baseline"/>
          <w:rtl w:val="0"/>
        </w:rPr>
        <w:t xml:space="preserve">Category D: Complexity</w:t>
      </w:r>
    </w:p>
    <w:tbl>
      <w:tblPr>
        <w:tblStyle w:val="Table4"/>
        <w:tblW w:w="14175.0" w:type="dxa"/>
        <w:jc w:val="left"/>
        <w:tblInd w:w="108.0" w:type="dxa"/>
        <w:tblBorders>
          <w:top w:color="f1f0ee" w:space="0" w:sz="6" w:val="single"/>
          <w:left w:color="f1f0ee" w:space="0" w:sz="6" w:val="single"/>
          <w:bottom w:color="f1f0ee" w:space="0" w:sz="6" w:val="single"/>
          <w:right w:color="f1f0ee" w:space="0" w:sz="6" w:val="single"/>
          <w:insideH w:color="f1f0ee" w:space="0" w:sz="6" w:val="single"/>
          <w:insideV w:color="f1f0ee" w:space="0" w:sz="6" w:val="single"/>
        </w:tblBorders>
        <w:tblLayout w:type="fixed"/>
        <w:tblLook w:val="0400"/>
      </w:tblPr>
      <w:tblGrid>
        <w:gridCol w:w="6663"/>
        <w:gridCol w:w="1417"/>
        <w:gridCol w:w="709"/>
        <w:gridCol w:w="709"/>
        <w:gridCol w:w="4677"/>
        <w:tblGridChange w:id="0">
          <w:tblGrid>
            <w:gridCol w:w="6663"/>
            <w:gridCol w:w="1417"/>
            <w:gridCol w:w="709"/>
            <w:gridCol w:w="709"/>
            <w:gridCol w:w="4677"/>
          </w:tblGrid>
        </w:tblGridChange>
      </w:tblGrid>
      <w:tr>
        <w:trPr>
          <w:trHeight w:val="454" w:hRule="atLeast"/>
        </w:trPr>
        <w:tc>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Arial" w:cs="Arial" w:eastAsia="Arial" w:hAnsi="Arial"/>
                <w:b w:val="0"/>
                <w:i w:val="0"/>
                <w:smallCaps w:val="0"/>
                <w:strike w:val="0"/>
                <w:color w:val="83b13f"/>
                <w:sz w:val="20"/>
                <w:szCs w:val="20"/>
                <w:u w:val="none"/>
                <w:shd w:fill="auto" w:val="clear"/>
                <w:vertAlign w:val="baseline"/>
              </w:rPr>
            </w:pPr>
            <w:r w:rsidDel="00000000" w:rsidR="00000000" w:rsidRPr="00000000">
              <w:rPr>
                <w:rFonts w:ascii="Arial" w:cs="Arial" w:eastAsia="Arial" w:hAnsi="Arial"/>
                <w:b w:val="0"/>
                <w:i w:val="0"/>
                <w:smallCaps w:val="0"/>
                <w:strike w:val="0"/>
                <w:color w:val="83b13f"/>
                <w:sz w:val="20"/>
                <w:szCs w:val="20"/>
                <w:u w:val="none"/>
                <w:shd w:fill="auto" w:val="clear"/>
                <w:vertAlign w:val="baseline"/>
                <w:rtl w:val="0"/>
              </w:rPr>
              <w:t xml:space="preserve">Question</w:t>
            </w:r>
          </w:p>
        </w:tc>
        <w:tc>
          <w:tcPr>
            <w:shd w:fill="auto" w:val="clear"/>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Arial" w:cs="Arial" w:eastAsia="Arial" w:hAnsi="Arial"/>
                <w:b w:val="0"/>
                <w:i w:val="0"/>
                <w:smallCaps w:val="0"/>
                <w:strike w:val="0"/>
                <w:color w:val="83b13f"/>
                <w:sz w:val="20"/>
                <w:szCs w:val="20"/>
                <w:u w:val="none"/>
                <w:shd w:fill="auto" w:val="clear"/>
                <w:vertAlign w:val="baseline"/>
              </w:rPr>
            </w:pPr>
            <w:r w:rsidDel="00000000" w:rsidR="00000000" w:rsidRPr="00000000">
              <w:rPr>
                <w:rFonts w:ascii="Arial" w:cs="Arial" w:eastAsia="Arial" w:hAnsi="Arial"/>
                <w:b w:val="0"/>
                <w:i w:val="0"/>
                <w:smallCaps w:val="0"/>
                <w:strike w:val="0"/>
                <w:color w:val="83b13f"/>
                <w:sz w:val="20"/>
                <w:szCs w:val="20"/>
                <w:u w:val="none"/>
                <w:shd w:fill="auto" w:val="clear"/>
                <w:vertAlign w:val="baseline"/>
                <w:rtl w:val="0"/>
              </w:rPr>
              <w:t xml:space="preserve">Importance</w:t>
            </w:r>
          </w:p>
        </w:tc>
        <w:tc>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Arial" w:cs="Arial" w:eastAsia="Arial" w:hAnsi="Arial"/>
                <w:b w:val="0"/>
                <w:i w:val="0"/>
                <w:smallCaps w:val="0"/>
                <w:strike w:val="0"/>
                <w:color w:val="83b13f"/>
                <w:sz w:val="20"/>
                <w:szCs w:val="20"/>
                <w:u w:val="none"/>
                <w:shd w:fill="auto" w:val="clear"/>
                <w:vertAlign w:val="baseline"/>
              </w:rPr>
            </w:pPr>
            <w:r w:rsidDel="00000000" w:rsidR="00000000" w:rsidRPr="00000000">
              <w:rPr>
                <w:rFonts w:ascii="Arial" w:cs="Arial" w:eastAsia="Arial" w:hAnsi="Arial"/>
                <w:b w:val="0"/>
                <w:i w:val="0"/>
                <w:smallCaps w:val="0"/>
                <w:strike w:val="0"/>
                <w:color w:val="83b13f"/>
                <w:sz w:val="20"/>
                <w:szCs w:val="20"/>
                <w:u w:val="none"/>
                <w:shd w:fill="auto" w:val="clear"/>
                <w:vertAlign w:val="baseline"/>
                <w:rtl w:val="0"/>
              </w:rPr>
              <w:t xml:space="preserve">Yes</w:t>
            </w:r>
          </w:p>
        </w:tc>
        <w:tc>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Arial" w:cs="Arial" w:eastAsia="Arial" w:hAnsi="Arial"/>
                <w:b w:val="0"/>
                <w:i w:val="0"/>
                <w:smallCaps w:val="0"/>
                <w:strike w:val="0"/>
                <w:color w:val="83b13f"/>
                <w:sz w:val="20"/>
                <w:szCs w:val="20"/>
                <w:u w:val="none"/>
                <w:shd w:fill="auto" w:val="clear"/>
                <w:vertAlign w:val="baseline"/>
              </w:rPr>
            </w:pPr>
            <w:r w:rsidDel="00000000" w:rsidR="00000000" w:rsidRPr="00000000">
              <w:rPr>
                <w:rFonts w:ascii="Arial" w:cs="Arial" w:eastAsia="Arial" w:hAnsi="Arial"/>
                <w:b w:val="0"/>
                <w:i w:val="0"/>
                <w:smallCaps w:val="0"/>
                <w:strike w:val="0"/>
                <w:color w:val="83b13f"/>
                <w:sz w:val="20"/>
                <w:szCs w:val="20"/>
                <w:u w:val="none"/>
                <w:shd w:fill="auto" w:val="clear"/>
                <w:vertAlign w:val="baseline"/>
                <w:rtl w:val="0"/>
              </w:rPr>
              <w:t xml:space="preserve">No</w:t>
            </w:r>
          </w:p>
        </w:tc>
        <w:tc>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Arial" w:cs="Arial" w:eastAsia="Arial" w:hAnsi="Arial"/>
                <w:b w:val="0"/>
                <w:i w:val="0"/>
                <w:smallCaps w:val="0"/>
                <w:strike w:val="0"/>
                <w:color w:val="83b13f"/>
                <w:sz w:val="20"/>
                <w:szCs w:val="20"/>
                <w:u w:val="none"/>
                <w:shd w:fill="auto" w:val="clear"/>
                <w:vertAlign w:val="baseline"/>
              </w:rPr>
            </w:pPr>
            <w:r w:rsidDel="00000000" w:rsidR="00000000" w:rsidRPr="00000000">
              <w:rPr>
                <w:rFonts w:ascii="Arial" w:cs="Arial" w:eastAsia="Arial" w:hAnsi="Arial"/>
                <w:b w:val="0"/>
                <w:i w:val="0"/>
                <w:smallCaps w:val="0"/>
                <w:strike w:val="0"/>
                <w:color w:val="83b13f"/>
                <w:sz w:val="20"/>
                <w:szCs w:val="20"/>
                <w:u w:val="none"/>
                <w:shd w:fill="auto" w:val="clear"/>
                <w:vertAlign w:val="baseline"/>
                <w:rtl w:val="0"/>
              </w:rPr>
              <w:t xml:space="preserve">Comments</w:t>
            </w:r>
          </w:p>
        </w:tc>
      </w:tr>
      <w:tr>
        <w:trPr>
          <w:trHeight w:val="454" w:hRule="atLeast"/>
        </w:trPr>
        <w:tc>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Is there a difference in the level of accountabilities?</w:t>
            </w:r>
          </w:p>
        </w:tc>
        <w:tc>
          <w:tcPr>
            <w:shd w:fill="auto" w:val="clear"/>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High</w:t>
            </w:r>
          </w:p>
        </w:tc>
        <w:tc>
          <w:tcPr>
            <w:shd w:fill="f1f0ee" w:val="clear"/>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shd w:fill="f1f0ee" w:val="clear"/>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r>
      <w:tr>
        <w:trPr>
          <w:trHeight w:val="454" w:hRule="atLeast"/>
        </w:trPr>
        <w:tc>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Are there differences in the level of difficulty in completing the required tasks of the old role and the new role?</w:t>
            </w:r>
          </w:p>
        </w:tc>
        <w:tc>
          <w:tcPr>
            <w:shd w:fill="auto" w:val="clear"/>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Moderate</w:t>
            </w:r>
          </w:p>
        </w:tc>
        <w:tc>
          <w:tcPr>
            <w:shd w:fill="f1f0ee" w:val="clear"/>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shd w:fill="f1f0ee" w:val="clear"/>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r>
      <w:tr>
        <w:trPr>
          <w:trHeight w:val="454" w:hRule="atLeast"/>
        </w:trPr>
        <w:tc>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Is there a difference in the time span required to complete the tasks?</w:t>
            </w:r>
          </w:p>
        </w:tc>
        <w:tc>
          <w:tcPr>
            <w:shd w:fill="auto" w:val="clear"/>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Moderate</w:t>
            </w:r>
          </w:p>
        </w:tc>
        <w:tc>
          <w:tcPr>
            <w:shd w:fill="f1f0ee" w:val="clear"/>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shd w:fill="f1f0ee" w:val="clear"/>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r>
      <w:tr>
        <w:trPr>
          <w:trHeight w:val="454" w:hRule="atLeast"/>
        </w:trPr>
        <w:tc>
          <w:tcPr>
            <w:gridSpan w:val="4"/>
            <w:shd w:fill="f1f0ee" w:val="clear"/>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Is this comparable?</w:t>
            </w:r>
          </w:p>
        </w:tc>
        <w:tc>
          <w:tcPr>
            <w:shd w:fill="f1f0ee" w:val="clear"/>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Yes / Borderline or Unsure / No</w:t>
            </w:r>
          </w:p>
        </w:tc>
      </w:tr>
    </w:tbl>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8">
      <w:pPr>
        <w:rPr>
          <w:rFonts w:ascii="Arial" w:cs="Arial" w:eastAsia="Arial" w:hAnsi="Arial"/>
          <w:color w:val="080908"/>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Arial" w:cs="Arial" w:eastAsia="Arial" w:hAnsi="Arial"/>
          <w:b w:val="0"/>
          <w:i w:val="0"/>
          <w:smallCaps w:val="0"/>
          <w:strike w:val="0"/>
          <w:color w:val="080908"/>
          <w:sz w:val="24"/>
          <w:szCs w:val="24"/>
          <w:u w:val="none"/>
          <w:shd w:fill="auto" w:val="clear"/>
          <w:vertAlign w:val="baseline"/>
        </w:rPr>
      </w:pPr>
      <w:r w:rsidDel="00000000" w:rsidR="00000000" w:rsidRPr="00000000">
        <w:rPr>
          <w:rFonts w:ascii="Arial" w:cs="Arial" w:eastAsia="Arial" w:hAnsi="Arial"/>
          <w:b w:val="0"/>
          <w:i w:val="0"/>
          <w:smallCaps w:val="0"/>
          <w:strike w:val="0"/>
          <w:color w:val="080908"/>
          <w:sz w:val="24"/>
          <w:szCs w:val="24"/>
          <w:u w:val="none"/>
          <w:shd w:fill="auto" w:val="clear"/>
          <w:vertAlign w:val="baseline"/>
          <w:rtl w:val="0"/>
        </w:rPr>
        <w:t xml:space="preserve">Category E: Skills and Capability</w:t>
      </w:r>
    </w:p>
    <w:tbl>
      <w:tblPr>
        <w:tblStyle w:val="Table5"/>
        <w:tblW w:w="14175.0" w:type="dxa"/>
        <w:jc w:val="left"/>
        <w:tblInd w:w="108.0" w:type="dxa"/>
        <w:tblBorders>
          <w:top w:color="f1f0ee" w:space="0" w:sz="6" w:val="single"/>
          <w:left w:color="f1f0ee" w:space="0" w:sz="6" w:val="single"/>
          <w:bottom w:color="f1f0ee" w:space="0" w:sz="6" w:val="single"/>
          <w:right w:color="f1f0ee" w:space="0" w:sz="6" w:val="single"/>
          <w:insideH w:color="f1f0ee" w:space="0" w:sz="6" w:val="single"/>
          <w:insideV w:color="f1f0ee" w:space="0" w:sz="6" w:val="single"/>
        </w:tblBorders>
        <w:tblLayout w:type="fixed"/>
        <w:tblLook w:val="0400"/>
      </w:tblPr>
      <w:tblGrid>
        <w:gridCol w:w="6663"/>
        <w:gridCol w:w="1417"/>
        <w:gridCol w:w="709"/>
        <w:gridCol w:w="709"/>
        <w:gridCol w:w="4677"/>
        <w:tblGridChange w:id="0">
          <w:tblGrid>
            <w:gridCol w:w="6663"/>
            <w:gridCol w:w="1417"/>
            <w:gridCol w:w="709"/>
            <w:gridCol w:w="709"/>
            <w:gridCol w:w="4677"/>
          </w:tblGrid>
        </w:tblGridChange>
      </w:tblGrid>
      <w:tr>
        <w:trPr>
          <w:trHeight w:val="567" w:hRule="atLeast"/>
        </w:trPr>
        <w:tc>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Arial" w:cs="Arial" w:eastAsia="Arial" w:hAnsi="Arial"/>
                <w:b w:val="0"/>
                <w:i w:val="0"/>
                <w:smallCaps w:val="0"/>
                <w:strike w:val="0"/>
                <w:color w:val="83b13f"/>
                <w:sz w:val="20"/>
                <w:szCs w:val="20"/>
                <w:u w:val="none"/>
                <w:shd w:fill="auto" w:val="clear"/>
                <w:vertAlign w:val="baseline"/>
              </w:rPr>
            </w:pPr>
            <w:r w:rsidDel="00000000" w:rsidR="00000000" w:rsidRPr="00000000">
              <w:rPr>
                <w:rFonts w:ascii="Arial" w:cs="Arial" w:eastAsia="Arial" w:hAnsi="Arial"/>
                <w:b w:val="0"/>
                <w:i w:val="0"/>
                <w:smallCaps w:val="0"/>
                <w:strike w:val="0"/>
                <w:color w:val="83b13f"/>
                <w:sz w:val="20"/>
                <w:szCs w:val="20"/>
                <w:u w:val="none"/>
                <w:shd w:fill="auto" w:val="clear"/>
                <w:vertAlign w:val="baseline"/>
                <w:rtl w:val="0"/>
              </w:rPr>
              <w:t xml:space="preserve">Question</w:t>
            </w:r>
          </w:p>
        </w:tc>
        <w:tc>
          <w:tcPr>
            <w:shd w:fill="auto" w:val="clear"/>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Arial" w:cs="Arial" w:eastAsia="Arial" w:hAnsi="Arial"/>
                <w:b w:val="0"/>
                <w:i w:val="0"/>
                <w:smallCaps w:val="0"/>
                <w:strike w:val="0"/>
                <w:color w:val="83b13f"/>
                <w:sz w:val="20"/>
                <w:szCs w:val="20"/>
                <w:u w:val="none"/>
                <w:shd w:fill="auto" w:val="clear"/>
                <w:vertAlign w:val="baseline"/>
              </w:rPr>
            </w:pPr>
            <w:r w:rsidDel="00000000" w:rsidR="00000000" w:rsidRPr="00000000">
              <w:rPr>
                <w:rFonts w:ascii="Arial" w:cs="Arial" w:eastAsia="Arial" w:hAnsi="Arial"/>
                <w:b w:val="0"/>
                <w:i w:val="0"/>
                <w:smallCaps w:val="0"/>
                <w:strike w:val="0"/>
                <w:color w:val="83b13f"/>
                <w:sz w:val="20"/>
                <w:szCs w:val="20"/>
                <w:u w:val="none"/>
                <w:shd w:fill="auto" w:val="clear"/>
                <w:vertAlign w:val="baseline"/>
                <w:rtl w:val="0"/>
              </w:rPr>
              <w:t xml:space="preserve">Importance</w:t>
            </w:r>
          </w:p>
        </w:tc>
        <w:tc>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Arial" w:cs="Arial" w:eastAsia="Arial" w:hAnsi="Arial"/>
                <w:b w:val="0"/>
                <w:i w:val="0"/>
                <w:smallCaps w:val="0"/>
                <w:strike w:val="0"/>
                <w:color w:val="83b13f"/>
                <w:sz w:val="20"/>
                <w:szCs w:val="20"/>
                <w:u w:val="none"/>
                <w:shd w:fill="auto" w:val="clear"/>
                <w:vertAlign w:val="baseline"/>
              </w:rPr>
            </w:pPr>
            <w:r w:rsidDel="00000000" w:rsidR="00000000" w:rsidRPr="00000000">
              <w:rPr>
                <w:rFonts w:ascii="Arial" w:cs="Arial" w:eastAsia="Arial" w:hAnsi="Arial"/>
                <w:b w:val="0"/>
                <w:i w:val="0"/>
                <w:smallCaps w:val="0"/>
                <w:strike w:val="0"/>
                <w:color w:val="83b13f"/>
                <w:sz w:val="20"/>
                <w:szCs w:val="20"/>
                <w:u w:val="none"/>
                <w:shd w:fill="auto" w:val="clear"/>
                <w:vertAlign w:val="baseline"/>
                <w:rtl w:val="0"/>
              </w:rPr>
              <w:t xml:space="preserve">Yes</w:t>
            </w:r>
          </w:p>
        </w:tc>
        <w:tc>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Arial" w:cs="Arial" w:eastAsia="Arial" w:hAnsi="Arial"/>
                <w:b w:val="0"/>
                <w:i w:val="0"/>
                <w:smallCaps w:val="0"/>
                <w:strike w:val="0"/>
                <w:color w:val="83b13f"/>
                <w:sz w:val="20"/>
                <w:szCs w:val="20"/>
                <w:u w:val="none"/>
                <w:shd w:fill="auto" w:val="clear"/>
                <w:vertAlign w:val="baseline"/>
              </w:rPr>
            </w:pPr>
            <w:r w:rsidDel="00000000" w:rsidR="00000000" w:rsidRPr="00000000">
              <w:rPr>
                <w:rFonts w:ascii="Arial" w:cs="Arial" w:eastAsia="Arial" w:hAnsi="Arial"/>
                <w:b w:val="0"/>
                <w:i w:val="0"/>
                <w:smallCaps w:val="0"/>
                <w:strike w:val="0"/>
                <w:color w:val="83b13f"/>
                <w:sz w:val="20"/>
                <w:szCs w:val="20"/>
                <w:u w:val="none"/>
                <w:shd w:fill="auto" w:val="clear"/>
                <w:vertAlign w:val="baseline"/>
                <w:rtl w:val="0"/>
              </w:rPr>
              <w:t xml:space="preserve">No</w:t>
            </w:r>
          </w:p>
        </w:tc>
        <w:tc>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Arial" w:cs="Arial" w:eastAsia="Arial" w:hAnsi="Arial"/>
                <w:b w:val="0"/>
                <w:i w:val="0"/>
                <w:smallCaps w:val="0"/>
                <w:strike w:val="0"/>
                <w:color w:val="83b13f"/>
                <w:sz w:val="20"/>
                <w:szCs w:val="20"/>
                <w:u w:val="none"/>
                <w:shd w:fill="auto" w:val="clear"/>
                <w:vertAlign w:val="baseline"/>
              </w:rPr>
            </w:pPr>
            <w:r w:rsidDel="00000000" w:rsidR="00000000" w:rsidRPr="00000000">
              <w:rPr>
                <w:rFonts w:ascii="Arial" w:cs="Arial" w:eastAsia="Arial" w:hAnsi="Arial"/>
                <w:b w:val="0"/>
                <w:i w:val="0"/>
                <w:smallCaps w:val="0"/>
                <w:strike w:val="0"/>
                <w:color w:val="83b13f"/>
                <w:sz w:val="20"/>
                <w:szCs w:val="20"/>
                <w:u w:val="none"/>
                <w:shd w:fill="auto" w:val="clear"/>
                <w:vertAlign w:val="baseline"/>
                <w:rtl w:val="0"/>
              </w:rPr>
              <w:t xml:space="preserve">Comments</w:t>
            </w:r>
          </w:p>
        </w:tc>
      </w:tr>
      <w:tr>
        <w:tc>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Are similar problem solving/mental processing abilities required in the old and the new role?</w:t>
            </w:r>
          </w:p>
        </w:tc>
        <w:tc>
          <w:tcPr>
            <w:shd w:fill="auto" w:val="clear"/>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High</w:t>
            </w:r>
          </w:p>
        </w:tc>
        <w:tc>
          <w:tcPr>
            <w:shd w:fill="f1f0ee" w:val="clear"/>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shd w:fill="f1f0ee" w:val="clear"/>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Is the technical knowledge required in the old role similar to that required in the new role?</w:t>
            </w:r>
          </w:p>
        </w:tc>
        <w:tc>
          <w:tcPr>
            <w:shd w:fill="auto" w:val="clear"/>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High</w:t>
            </w:r>
          </w:p>
        </w:tc>
        <w:tc>
          <w:tcPr>
            <w:shd w:fill="f1f0ee" w:val="clear"/>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shd w:fill="f1f0ee" w:val="clear"/>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Are the practical skills required in the old role similar to those required in the new role?</w:t>
            </w:r>
          </w:p>
        </w:tc>
        <w:tc>
          <w:tcPr>
            <w:shd w:fill="auto" w:val="clear"/>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High</w:t>
            </w:r>
          </w:p>
        </w:tc>
        <w:tc>
          <w:tcPr>
            <w:shd w:fill="f1f0ee" w:val="clear"/>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shd w:fill="f1f0ee" w:val="clear"/>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r>
      <w:tr>
        <w:tc>
          <w:tcPr>
            <w:gridSpan w:val="4"/>
            <w:shd w:fill="f1f0ee" w:val="clear"/>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Is this comparable?</w:t>
            </w:r>
          </w:p>
        </w:tc>
        <w:tc>
          <w:tcPr>
            <w:shd w:fill="f1f0ee" w:val="clear"/>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Yes / Borderline or Unsure / No</w:t>
            </w:r>
          </w:p>
        </w:tc>
      </w:tr>
    </w:tbl>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color w:val="080908"/>
          <w:sz w:val="20"/>
          <w:szCs w:val="20"/>
        </w:rPr>
      </w:pPr>
      <w:r w:rsidDel="00000000" w:rsidR="00000000" w:rsidRPr="00000000">
        <w:rPr>
          <w:rtl w:val="0"/>
        </w:rPr>
      </w:r>
    </w:p>
    <w:p w:rsidR="00000000" w:rsidDel="00000000" w:rsidP="00000000" w:rsidRDefault="00000000" w:rsidRPr="00000000" w14:paraId="00000094">
      <w:pPr>
        <w:spacing w:after="100" w:line="240" w:lineRule="auto"/>
        <w:rPr>
          <w:rFonts w:ascii="Arial" w:cs="Arial" w:eastAsia="Arial" w:hAnsi="Arial"/>
          <w:color w:val="080908"/>
          <w:sz w:val="24"/>
          <w:szCs w:val="24"/>
        </w:rPr>
      </w:pPr>
      <w:r w:rsidDel="00000000" w:rsidR="00000000" w:rsidRPr="00000000">
        <w:rPr>
          <w:rFonts w:ascii="Arial" w:cs="Arial" w:eastAsia="Arial" w:hAnsi="Arial"/>
          <w:color w:val="080908"/>
          <w:sz w:val="24"/>
          <w:szCs w:val="24"/>
          <w:rtl w:val="0"/>
        </w:rPr>
        <w:t xml:space="preserve">Category F: Other </w:t>
      </w:r>
    </w:p>
    <w:tbl>
      <w:tblPr>
        <w:tblStyle w:val="Table6"/>
        <w:tblW w:w="14175.0" w:type="dxa"/>
        <w:jc w:val="left"/>
        <w:tblInd w:w="108.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400"/>
      </w:tblPr>
      <w:tblGrid>
        <w:gridCol w:w="6663"/>
        <w:gridCol w:w="1417"/>
        <w:gridCol w:w="709"/>
        <w:gridCol w:w="709"/>
        <w:gridCol w:w="4677"/>
        <w:tblGridChange w:id="0">
          <w:tblGrid>
            <w:gridCol w:w="6663"/>
            <w:gridCol w:w="1417"/>
            <w:gridCol w:w="709"/>
            <w:gridCol w:w="709"/>
            <w:gridCol w:w="4677"/>
          </w:tblGrid>
        </w:tblGridChange>
      </w:tblGrid>
      <w:tr>
        <w:trPr>
          <w:trHeight w:val="454" w:hRule="atLeast"/>
        </w:trPr>
        <w:tc>
          <w:tcPr>
            <w:tcBorders>
              <w:bottom w:color="ffffff" w:space="0" w:sz="6" w:val="single"/>
            </w:tcBorders>
          </w:tcPr>
          <w:p w:rsidR="00000000" w:rsidDel="00000000" w:rsidP="00000000" w:rsidRDefault="00000000" w:rsidRPr="00000000" w14:paraId="00000095">
            <w:pPr>
              <w:spacing w:after="0" w:before="80" w:line="240" w:lineRule="auto"/>
              <w:rPr>
                <w:rFonts w:ascii="Arial" w:cs="Arial" w:eastAsia="Arial" w:hAnsi="Arial"/>
                <w:color w:val="83b13f"/>
                <w:sz w:val="20"/>
                <w:szCs w:val="20"/>
              </w:rPr>
            </w:pPr>
            <w:r w:rsidDel="00000000" w:rsidR="00000000" w:rsidRPr="00000000">
              <w:rPr>
                <w:rFonts w:ascii="Arial" w:cs="Arial" w:eastAsia="Arial" w:hAnsi="Arial"/>
                <w:color w:val="83b13f"/>
                <w:sz w:val="20"/>
                <w:szCs w:val="20"/>
                <w:rtl w:val="0"/>
              </w:rPr>
              <w:t xml:space="preserve">Question</w:t>
            </w:r>
          </w:p>
        </w:tc>
        <w:tc>
          <w:tcPr>
            <w:tcBorders>
              <w:bottom w:color="ffffff" w:space="0" w:sz="6" w:val="single"/>
            </w:tcBorders>
            <w:shd w:fill="auto" w:val="clear"/>
          </w:tcPr>
          <w:p w:rsidR="00000000" w:rsidDel="00000000" w:rsidP="00000000" w:rsidRDefault="00000000" w:rsidRPr="00000000" w14:paraId="00000096">
            <w:pPr>
              <w:spacing w:after="0" w:before="80" w:line="240" w:lineRule="auto"/>
              <w:rPr>
                <w:rFonts w:ascii="Arial" w:cs="Arial" w:eastAsia="Arial" w:hAnsi="Arial"/>
                <w:color w:val="83b13f"/>
                <w:sz w:val="20"/>
                <w:szCs w:val="20"/>
              </w:rPr>
            </w:pPr>
            <w:r w:rsidDel="00000000" w:rsidR="00000000" w:rsidRPr="00000000">
              <w:rPr>
                <w:rFonts w:ascii="Arial" w:cs="Arial" w:eastAsia="Arial" w:hAnsi="Arial"/>
                <w:color w:val="83b13f"/>
                <w:sz w:val="20"/>
                <w:szCs w:val="20"/>
                <w:rtl w:val="0"/>
              </w:rPr>
              <w:t xml:space="preserve">Importance</w:t>
            </w:r>
          </w:p>
        </w:tc>
        <w:tc>
          <w:tcPr>
            <w:tcBorders>
              <w:bottom w:color="ffffff" w:space="0" w:sz="6" w:val="single"/>
            </w:tcBorders>
          </w:tcPr>
          <w:p w:rsidR="00000000" w:rsidDel="00000000" w:rsidP="00000000" w:rsidRDefault="00000000" w:rsidRPr="00000000" w14:paraId="00000097">
            <w:pPr>
              <w:spacing w:after="0" w:before="80" w:line="240" w:lineRule="auto"/>
              <w:rPr>
                <w:rFonts w:ascii="Arial" w:cs="Arial" w:eastAsia="Arial" w:hAnsi="Arial"/>
                <w:color w:val="83b13f"/>
                <w:sz w:val="20"/>
                <w:szCs w:val="20"/>
              </w:rPr>
            </w:pPr>
            <w:r w:rsidDel="00000000" w:rsidR="00000000" w:rsidRPr="00000000">
              <w:rPr>
                <w:rFonts w:ascii="Arial" w:cs="Arial" w:eastAsia="Arial" w:hAnsi="Arial"/>
                <w:color w:val="83b13f"/>
                <w:sz w:val="20"/>
                <w:szCs w:val="20"/>
                <w:rtl w:val="0"/>
              </w:rPr>
              <w:t xml:space="preserve">Yes</w:t>
            </w:r>
          </w:p>
        </w:tc>
        <w:tc>
          <w:tcPr>
            <w:tcBorders>
              <w:bottom w:color="ffffff" w:space="0" w:sz="6" w:val="single"/>
            </w:tcBorders>
          </w:tcPr>
          <w:p w:rsidR="00000000" w:rsidDel="00000000" w:rsidP="00000000" w:rsidRDefault="00000000" w:rsidRPr="00000000" w14:paraId="00000098">
            <w:pPr>
              <w:spacing w:after="0" w:before="80" w:line="240" w:lineRule="auto"/>
              <w:rPr>
                <w:rFonts w:ascii="Arial" w:cs="Arial" w:eastAsia="Arial" w:hAnsi="Arial"/>
                <w:color w:val="83b13f"/>
                <w:sz w:val="20"/>
                <w:szCs w:val="20"/>
              </w:rPr>
            </w:pPr>
            <w:r w:rsidDel="00000000" w:rsidR="00000000" w:rsidRPr="00000000">
              <w:rPr>
                <w:rFonts w:ascii="Arial" w:cs="Arial" w:eastAsia="Arial" w:hAnsi="Arial"/>
                <w:color w:val="83b13f"/>
                <w:sz w:val="20"/>
                <w:szCs w:val="20"/>
                <w:rtl w:val="0"/>
              </w:rPr>
              <w:t xml:space="preserve">No</w:t>
            </w:r>
          </w:p>
        </w:tc>
        <w:tc>
          <w:tcPr>
            <w:tcBorders>
              <w:bottom w:color="ffffff" w:space="0" w:sz="6" w:val="single"/>
            </w:tcBorders>
          </w:tcPr>
          <w:p w:rsidR="00000000" w:rsidDel="00000000" w:rsidP="00000000" w:rsidRDefault="00000000" w:rsidRPr="00000000" w14:paraId="00000099">
            <w:pPr>
              <w:spacing w:after="0" w:before="80" w:line="240" w:lineRule="auto"/>
              <w:rPr>
                <w:rFonts w:ascii="Arial" w:cs="Arial" w:eastAsia="Arial" w:hAnsi="Arial"/>
                <w:color w:val="83b13f"/>
                <w:sz w:val="20"/>
                <w:szCs w:val="20"/>
              </w:rPr>
            </w:pPr>
            <w:r w:rsidDel="00000000" w:rsidR="00000000" w:rsidRPr="00000000">
              <w:rPr>
                <w:rFonts w:ascii="Arial" w:cs="Arial" w:eastAsia="Arial" w:hAnsi="Arial"/>
                <w:color w:val="83b13f"/>
                <w:sz w:val="20"/>
                <w:szCs w:val="20"/>
                <w:rtl w:val="0"/>
              </w:rPr>
              <w:t xml:space="preserve">Comments</w:t>
            </w:r>
          </w:p>
        </w:tc>
      </w:tr>
      <w:tr>
        <w:trPr>
          <w:trHeight w:val="454" w:hRule="atLeast"/>
        </w:trPr>
        <w:tc>
          <w:tcPr>
            <w:tcBorders>
              <w:top w:color="ffffff" w:space="0" w:sz="6" w:val="single"/>
              <w:left w:color="ffffff" w:space="0" w:sz="6" w:val="single"/>
              <w:bottom w:color="ffffff" w:space="0" w:sz="6" w:val="single"/>
              <w:right w:color="ffffff" w:space="0" w:sz="6" w:val="single"/>
            </w:tcBorders>
          </w:tcPr>
          <w:p w:rsidR="00000000" w:rsidDel="00000000" w:rsidP="00000000" w:rsidRDefault="00000000" w:rsidRPr="00000000" w14:paraId="0000009A">
            <w:pPr>
              <w:spacing w:after="0" w:before="80" w:line="240" w:lineRule="auto"/>
              <w:ind w:left="60" w:firstLine="0"/>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Are the hours of work required for the new role the same?</w:t>
            </w:r>
          </w:p>
        </w:tc>
        <w:tc>
          <w:tcPr>
            <w:tcBorders>
              <w:top w:color="ffffff" w:space="0" w:sz="6" w:val="single"/>
              <w:left w:color="ffffff" w:space="0" w:sz="6" w:val="single"/>
              <w:bottom w:color="ffffff" w:space="0" w:sz="6" w:val="single"/>
              <w:right w:color="ffffff" w:space="0" w:sz="6" w:val="single"/>
            </w:tcBorders>
            <w:shd w:fill="auto" w:val="clear"/>
          </w:tcPr>
          <w:p w:rsidR="00000000" w:rsidDel="00000000" w:rsidP="00000000" w:rsidRDefault="00000000" w:rsidRPr="00000000" w14:paraId="0000009B">
            <w:pPr>
              <w:spacing w:after="0" w:before="80" w:line="240" w:lineRule="auto"/>
              <w:ind w:left="60" w:firstLine="0"/>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Critical</w:t>
            </w:r>
          </w:p>
        </w:tc>
        <w:tc>
          <w:tcPr>
            <w:tcBorders>
              <w:top w:color="ffffff" w:space="0" w:sz="6" w:val="single"/>
              <w:left w:color="ffffff" w:space="0" w:sz="6" w:val="single"/>
              <w:bottom w:color="ffffff" w:space="0" w:sz="6" w:val="single"/>
              <w:right w:color="ffffff" w:space="0" w:sz="6" w:val="single"/>
            </w:tcBorders>
            <w:shd w:fill="f1f0ee" w:val="clear"/>
          </w:tcPr>
          <w:p w:rsidR="00000000" w:rsidDel="00000000" w:rsidP="00000000" w:rsidRDefault="00000000" w:rsidRPr="00000000" w14:paraId="0000009C">
            <w:pPr>
              <w:spacing w:after="0" w:before="80" w:line="240" w:lineRule="auto"/>
              <w:ind w:left="60" w:firstLine="0"/>
              <w:rPr>
                <w:rFonts w:ascii="Arial" w:cs="Arial" w:eastAsia="Arial" w:hAnsi="Arial"/>
                <w:color w:val="080908"/>
                <w:sz w:val="20"/>
                <w:szCs w:val="20"/>
              </w:rPr>
            </w:pP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shd w:fill="f1f0ee" w:val="clear"/>
          </w:tcPr>
          <w:p w:rsidR="00000000" w:rsidDel="00000000" w:rsidP="00000000" w:rsidRDefault="00000000" w:rsidRPr="00000000" w14:paraId="0000009D">
            <w:pPr>
              <w:spacing w:after="0" w:before="80" w:line="240" w:lineRule="auto"/>
              <w:ind w:left="60" w:firstLine="0"/>
              <w:rPr>
                <w:rFonts w:ascii="Arial" w:cs="Arial" w:eastAsia="Arial" w:hAnsi="Arial"/>
                <w:color w:val="080908"/>
                <w:sz w:val="20"/>
                <w:szCs w:val="20"/>
              </w:rPr>
            </w:pP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tcPr>
          <w:p w:rsidR="00000000" w:rsidDel="00000000" w:rsidP="00000000" w:rsidRDefault="00000000" w:rsidRPr="00000000" w14:paraId="0000009E">
            <w:pPr>
              <w:spacing w:after="0" w:before="80" w:line="240" w:lineRule="auto"/>
              <w:ind w:left="60" w:firstLine="0"/>
              <w:rPr>
                <w:rFonts w:ascii="Arial" w:cs="Arial" w:eastAsia="Arial" w:hAnsi="Arial"/>
                <w:color w:val="080908"/>
                <w:sz w:val="20"/>
                <w:szCs w:val="20"/>
              </w:rPr>
            </w:pPr>
            <w:r w:rsidDel="00000000" w:rsidR="00000000" w:rsidRPr="00000000">
              <w:rPr>
                <w:rtl w:val="0"/>
              </w:rPr>
            </w:r>
          </w:p>
        </w:tc>
      </w:tr>
      <w:tr>
        <w:trPr>
          <w:trHeight w:val="454" w:hRule="atLeast"/>
        </w:trPr>
        <w:tc>
          <w:tcPr>
            <w:gridSpan w:val="4"/>
            <w:tcBorders>
              <w:top w:color="ffffff" w:space="0" w:sz="6" w:val="single"/>
              <w:left w:color="ffffff" w:space="0" w:sz="6" w:val="single"/>
              <w:bottom w:color="ffffff" w:space="0" w:sz="6" w:val="single"/>
              <w:right w:color="ffffff" w:space="0" w:sz="6" w:val="single"/>
            </w:tcBorders>
            <w:shd w:fill="f1f0ee" w:val="clear"/>
          </w:tcPr>
          <w:p w:rsidR="00000000" w:rsidDel="00000000" w:rsidP="00000000" w:rsidRDefault="00000000" w:rsidRPr="00000000" w14:paraId="0000009F">
            <w:pPr>
              <w:spacing w:after="0" w:before="80" w:line="240" w:lineRule="auto"/>
              <w:ind w:left="60" w:firstLine="0"/>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Is this comparable?</w:t>
            </w:r>
          </w:p>
        </w:tc>
        <w:tc>
          <w:tcPr>
            <w:tcBorders>
              <w:top w:color="ffffff" w:space="0" w:sz="6" w:val="single"/>
              <w:left w:color="ffffff" w:space="0" w:sz="6" w:val="single"/>
              <w:bottom w:color="ffffff" w:space="0" w:sz="6" w:val="single"/>
              <w:right w:color="ffffff" w:space="0" w:sz="6" w:val="single"/>
            </w:tcBorders>
            <w:shd w:fill="f1f0ee" w:val="clear"/>
          </w:tcPr>
          <w:p w:rsidR="00000000" w:rsidDel="00000000" w:rsidP="00000000" w:rsidRDefault="00000000" w:rsidRPr="00000000" w14:paraId="000000A3">
            <w:pPr>
              <w:spacing w:after="0" w:before="80" w:line="240" w:lineRule="auto"/>
              <w:ind w:left="60" w:firstLine="0"/>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Yes / Borderline or Unsure / No</w:t>
            </w:r>
          </w:p>
        </w:tc>
      </w:tr>
    </w:tbl>
    <w:p w:rsidR="00000000" w:rsidDel="00000000" w:rsidP="00000000" w:rsidRDefault="00000000" w:rsidRPr="00000000" w14:paraId="000000A4">
      <w:pPr>
        <w:rPr>
          <w:rFonts w:ascii="Arial" w:cs="Arial" w:eastAsia="Arial" w:hAnsi="Arial"/>
          <w:color w:val="080908"/>
          <w:sz w:val="20"/>
          <w:szCs w:val="20"/>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Arial" w:cs="Arial" w:eastAsia="Arial" w:hAnsi="Arial"/>
          <w:b w:val="0"/>
          <w:i w:val="0"/>
          <w:smallCaps w:val="0"/>
          <w:strike w:val="0"/>
          <w:color w:val="080908"/>
          <w:sz w:val="24"/>
          <w:szCs w:val="24"/>
          <w:u w:val="none"/>
          <w:shd w:fill="auto" w:val="clear"/>
          <w:vertAlign w:val="baseline"/>
        </w:rPr>
      </w:pPr>
      <w:r w:rsidDel="00000000" w:rsidR="00000000" w:rsidRPr="00000000">
        <w:rPr>
          <w:rFonts w:ascii="Arial" w:cs="Arial" w:eastAsia="Arial" w:hAnsi="Arial"/>
          <w:b w:val="0"/>
          <w:i w:val="0"/>
          <w:smallCaps w:val="0"/>
          <w:strike w:val="0"/>
          <w:color w:val="080908"/>
          <w:sz w:val="24"/>
          <w:szCs w:val="24"/>
          <w:u w:val="none"/>
          <w:shd w:fill="auto" w:val="clear"/>
          <w:vertAlign w:val="baseline"/>
          <w:rtl w:val="0"/>
        </w:rPr>
        <w:t xml:space="preserve">Category </w:t>
      </w:r>
      <w:r w:rsidDel="00000000" w:rsidR="00000000" w:rsidRPr="00000000">
        <w:rPr>
          <w:rFonts w:ascii="Arial" w:cs="Arial" w:eastAsia="Arial" w:hAnsi="Arial"/>
          <w:color w:val="080908"/>
          <w:sz w:val="24"/>
          <w:szCs w:val="24"/>
          <w:rtl w:val="0"/>
        </w:rPr>
        <w:t xml:space="preserve">G</w:t>
      </w:r>
      <w:r w:rsidDel="00000000" w:rsidR="00000000" w:rsidRPr="00000000">
        <w:rPr>
          <w:rFonts w:ascii="Arial" w:cs="Arial" w:eastAsia="Arial" w:hAnsi="Arial"/>
          <w:b w:val="0"/>
          <w:i w:val="0"/>
          <w:smallCaps w:val="0"/>
          <w:strike w:val="0"/>
          <w:color w:val="080908"/>
          <w:sz w:val="24"/>
          <w:szCs w:val="24"/>
          <w:u w:val="none"/>
          <w:shd w:fill="auto" w:val="clear"/>
          <w:vertAlign w:val="baseline"/>
          <w:rtl w:val="0"/>
        </w:rPr>
        <w:t xml:space="preserve">: Location</w:t>
      </w:r>
    </w:p>
    <w:tbl>
      <w:tblPr>
        <w:tblStyle w:val="Table7"/>
        <w:tblW w:w="14175.0" w:type="dxa"/>
        <w:jc w:val="left"/>
        <w:tblInd w:w="108.0" w:type="dxa"/>
        <w:tblBorders>
          <w:top w:color="f1f0ee" w:space="0" w:sz="6" w:val="single"/>
          <w:left w:color="f1f0ee" w:space="0" w:sz="6" w:val="single"/>
          <w:bottom w:color="f1f0ee" w:space="0" w:sz="6" w:val="single"/>
          <w:right w:color="f1f0ee" w:space="0" w:sz="6" w:val="single"/>
          <w:insideH w:color="f1f0ee" w:space="0" w:sz="6" w:val="single"/>
          <w:insideV w:color="f1f0ee" w:space="0" w:sz="6" w:val="single"/>
        </w:tblBorders>
        <w:tblLayout w:type="fixed"/>
        <w:tblLook w:val="0400"/>
      </w:tblPr>
      <w:tblGrid>
        <w:gridCol w:w="6663"/>
        <w:gridCol w:w="1417"/>
        <w:gridCol w:w="709"/>
        <w:gridCol w:w="709"/>
        <w:gridCol w:w="4677"/>
        <w:tblGridChange w:id="0">
          <w:tblGrid>
            <w:gridCol w:w="6663"/>
            <w:gridCol w:w="1417"/>
            <w:gridCol w:w="709"/>
            <w:gridCol w:w="709"/>
            <w:gridCol w:w="4677"/>
          </w:tblGrid>
        </w:tblGridChange>
      </w:tblGrid>
      <w:tr>
        <w:trPr>
          <w:trHeight w:val="567" w:hRule="atLeast"/>
        </w:trPr>
        <w:tc>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Arial" w:cs="Arial" w:eastAsia="Arial" w:hAnsi="Arial"/>
                <w:b w:val="0"/>
                <w:i w:val="0"/>
                <w:smallCaps w:val="0"/>
                <w:strike w:val="0"/>
                <w:color w:val="83b13f"/>
                <w:sz w:val="20"/>
                <w:szCs w:val="20"/>
                <w:u w:val="none"/>
                <w:shd w:fill="auto" w:val="clear"/>
                <w:vertAlign w:val="baseline"/>
              </w:rPr>
            </w:pPr>
            <w:r w:rsidDel="00000000" w:rsidR="00000000" w:rsidRPr="00000000">
              <w:rPr>
                <w:rFonts w:ascii="Arial" w:cs="Arial" w:eastAsia="Arial" w:hAnsi="Arial"/>
                <w:b w:val="0"/>
                <w:i w:val="0"/>
                <w:smallCaps w:val="0"/>
                <w:strike w:val="0"/>
                <w:color w:val="83b13f"/>
                <w:sz w:val="20"/>
                <w:szCs w:val="20"/>
                <w:u w:val="none"/>
                <w:shd w:fill="auto" w:val="clear"/>
                <w:vertAlign w:val="baseline"/>
                <w:rtl w:val="0"/>
              </w:rPr>
              <w:t xml:space="preserve">Question</w:t>
            </w:r>
          </w:p>
        </w:tc>
        <w:tc>
          <w:tcPr>
            <w:shd w:fill="auto" w:val="clear"/>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Arial" w:cs="Arial" w:eastAsia="Arial" w:hAnsi="Arial"/>
                <w:b w:val="0"/>
                <w:i w:val="0"/>
                <w:smallCaps w:val="0"/>
                <w:strike w:val="0"/>
                <w:color w:val="83b13f"/>
                <w:sz w:val="20"/>
                <w:szCs w:val="20"/>
                <w:u w:val="none"/>
                <w:shd w:fill="auto" w:val="clear"/>
                <w:vertAlign w:val="baseline"/>
              </w:rPr>
            </w:pPr>
            <w:r w:rsidDel="00000000" w:rsidR="00000000" w:rsidRPr="00000000">
              <w:rPr>
                <w:rFonts w:ascii="Arial" w:cs="Arial" w:eastAsia="Arial" w:hAnsi="Arial"/>
                <w:b w:val="0"/>
                <w:i w:val="0"/>
                <w:smallCaps w:val="0"/>
                <w:strike w:val="0"/>
                <w:color w:val="83b13f"/>
                <w:sz w:val="20"/>
                <w:szCs w:val="20"/>
                <w:u w:val="none"/>
                <w:shd w:fill="auto" w:val="clear"/>
                <w:vertAlign w:val="baseline"/>
                <w:rtl w:val="0"/>
              </w:rPr>
              <w:t xml:space="preserve">Importance</w:t>
            </w:r>
          </w:p>
        </w:tc>
        <w:tc>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Arial" w:cs="Arial" w:eastAsia="Arial" w:hAnsi="Arial"/>
                <w:b w:val="0"/>
                <w:i w:val="0"/>
                <w:smallCaps w:val="0"/>
                <w:strike w:val="0"/>
                <w:color w:val="83b13f"/>
                <w:sz w:val="20"/>
                <w:szCs w:val="20"/>
                <w:u w:val="none"/>
                <w:shd w:fill="auto" w:val="clear"/>
                <w:vertAlign w:val="baseline"/>
              </w:rPr>
            </w:pPr>
            <w:r w:rsidDel="00000000" w:rsidR="00000000" w:rsidRPr="00000000">
              <w:rPr>
                <w:rFonts w:ascii="Arial" w:cs="Arial" w:eastAsia="Arial" w:hAnsi="Arial"/>
                <w:b w:val="0"/>
                <w:i w:val="0"/>
                <w:smallCaps w:val="0"/>
                <w:strike w:val="0"/>
                <w:color w:val="83b13f"/>
                <w:sz w:val="20"/>
                <w:szCs w:val="20"/>
                <w:u w:val="none"/>
                <w:shd w:fill="auto" w:val="clear"/>
                <w:vertAlign w:val="baseline"/>
                <w:rtl w:val="0"/>
              </w:rPr>
              <w:t xml:space="preserve">Yes</w:t>
            </w:r>
          </w:p>
        </w:tc>
        <w:tc>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Arial" w:cs="Arial" w:eastAsia="Arial" w:hAnsi="Arial"/>
                <w:b w:val="0"/>
                <w:i w:val="0"/>
                <w:smallCaps w:val="0"/>
                <w:strike w:val="0"/>
                <w:color w:val="83b13f"/>
                <w:sz w:val="20"/>
                <w:szCs w:val="20"/>
                <w:u w:val="none"/>
                <w:shd w:fill="auto" w:val="clear"/>
                <w:vertAlign w:val="baseline"/>
              </w:rPr>
            </w:pPr>
            <w:r w:rsidDel="00000000" w:rsidR="00000000" w:rsidRPr="00000000">
              <w:rPr>
                <w:rFonts w:ascii="Arial" w:cs="Arial" w:eastAsia="Arial" w:hAnsi="Arial"/>
                <w:b w:val="0"/>
                <w:i w:val="0"/>
                <w:smallCaps w:val="0"/>
                <w:strike w:val="0"/>
                <w:color w:val="83b13f"/>
                <w:sz w:val="20"/>
                <w:szCs w:val="20"/>
                <w:u w:val="none"/>
                <w:shd w:fill="auto" w:val="clear"/>
                <w:vertAlign w:val="baseline"/>
                <w:rtl w:val="0"/>
              </w:rPr>
              <w:t xml:space="preserve">No</w:t>
            </w:r>
          </w:p>
        </w:tc>
        <w:tc>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Arial" w:cs="Arial" w:eastAsia="Arial" w:hAnsi="Arial"/>
                <w:b w:val="0"/>
                <w:i w:val="0"/>
                <w:smallCaps w:val="0"/>
                <w:strike w:val="0"/>
                <w:color w:val="83b13f"/>
                <w:sz w:val="20"/>
                <w:szCs w:val="20"/>
                <w:u w:val="none"/>
                <w:shd w:fill="auto" w:val="clear"/>
                <w:vertAlign w:val="baseline"/>
              </w:rPr>
            </w:pPr>
            <w:r w:rsidDel="00000000" w:rsidR="00000000" w:rsidRPr="00000000">
              <w:rPr>
                <w:rFonts w:ascii="Arial" w:cs="Arial" w:eastAsia="Arial" w:hAnsi="Arial"/>
                <w:b w:val="0"/>
                <w:i w:val="0"/>
                <w:smallCaps w:val="0"/>
                <w:strike w:val="0"/>
                <w:color w:val="83b13f"/>
                <w:sz w:val="20"/>
                <w:szCs w:val="20"/>
                <w:u w:val="none"/>
                <w:shd w:fill="auto" w:val="clear"/>
                <w:vertAlign w:val="baseline"/>
                <w:rtl w:val="0"/>
              </w:rPr>
              <w:t xml:space="preserve">Comments</w:t>
            </w:r>
          </w:p>
        </w:tc>
      </w:tr>
      <w:tr>
        <w:tc>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Is the new role within a reasonable distance of the old role’s location? (Reasonable distance </w:t>
            </w:r>
            <w:r w:rsidDel="00000000" w:rsidR="00000000" w:rsidRPr="00000000">
              <w:rPr>
                <w:rFonts w:ascii="Arial" w:cs="Arial" w:eastAsia="Arial" w:hAnsi="Arial"/>
                <w:b w:val="0"/>
                <w:i w:val="1"/>
                <w:smallCaps w:val="0"/>
                <w:strike w:val="0"/>
                <w:color w:val="080908"/>
                <w:sz w:val="20"/>
                <w:szCs w:val="20"/>
                <w:u w:val="none"/>
                <w:shd w:fill="auto" w:val="clear"/>
                <w:vertAlign w:val="baseline"/>
                <w:rtl w:val="0"/>
              </w:rPr>
              <w:t xml:space="preserve">generally</w:t>
            </w: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 means less than 15 kilometres – but a case by case analysis is required)</w:t>
            </w:r>
          </w:p>
        </w:tc>
        <w:tc>
          <w:tcPr>
            <w:shd w:fill="auto" w:val="clear"/>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High</w:t>
            </w:r>
          </w:p>
        </w:tc>
        <w:tc>
          <w:tcPr>
            <w:shd w:fill="f1f0ee" w:val="clear"/>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shd w:fill="f1f0ee" w:val="clear"/>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Is the distance between home and the new role similar?</w:t>
            </w:r>
          </w:p>
        </w:tc>
        <w:tc>
          <w:tcPr>
            <w:shd w:fill="auto" w:val="clear"/>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Moderate</w:t>
            </w:r>
          </w:p>
        </w:tc>
        <w:tc>
          <w:tcPr>
            <w:shd w:fill="f1f0ee" w:val="clear"/>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shd w:fill="f1f0ee" w:val="clear"/>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Is the travel time similar between the old role and the new role?</w:t>
            </w:r>
          </w:p>
        </w:tc>
        <w:tc>
          <w:tcPr>
            <w:shd w:fill="auto" w:val="clear"/>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Moderate</w:t>
            </w:r>
          </w:p>
        </w:tc>
        <w:tc>
          <w:tcPr>
            <w:shd w:fill="f1f0ee" w:val="clear"/>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shd w:fill="f1f0ee" w:val="clear"/>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Is there a similar availability of personal/public transport?</w:t>
            </w:r>
          </w:p>
        </w:tc>
        <w:tc>
          <w:tcPr>
            <w:shd w:fill="auto" w:val="clear"/>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Moderate</w:t>
            </w:r>
          </w:p>
        </w:tc>
        <w:tc>
          <w:tcPr>
            <w:shd w:fill="f1f0ee" w:val="clear"/>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shd w:fill="f1f0ee" w:val="clear"/>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Is there an impact on family commitments resulting from the location of the role (e.g. child care, etc)</w:t>
            </w:r>
          </w:p>
        </w:tc>
        <w:tc>
          <w:tcPr>
            <w:shd w:fill="auto" w:val="clear"/>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Moderate</w:t>
            </w:r>
          </w:p>
        </w:tc>
        <w:tc>
          <w:tcPr>
            <w:shd w:fill="f1f0ee" w:val="clear"/>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shd w:fill="f1f0ee" w:val="clear"/>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r>
      <w:tr>
        <w:tc>
          <w:tcPr>
            <w:gridSpan w:val="4"/>
            <w:shd w:fill="f1f0ee" w:val="clear"/>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Is this comparable?</w:t>
            </w:r>
          </w:p>
        </w:tc>
        <w:tc>
          <w:tcPr>
            <w:shd w:fill="f1f0ee" w:val="clear"/>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Yes / Borderline or Unsure / No</w:t>
            </w:r>
          </w:p>
        </w:tc>
      </w:tr>
    </w:tbl>
    <w:p w:rsidR="00000000" w:rsidDel="00000000" w:rsidP="00000000" w:rsidRDefault="00000000" w:rsidRPr="00000000" w14:paraId="000000C9">
      <w:pPr>
        <w:rPr>
          <w:rFonts w:ascii="Arial" w:cs="Arial" w:eastAsia="Arial" w:hAnsi="Arial"/>
          <w:color w:val="080908"/>
          <w:sz w:val="20"/>
          <w:szCs w:val="20"/>
        </w:rPr>
      </w:pPr>
      <w:r w:rsidDel="00000000" w:rsidR="00000000" w:rsidRPr="00000000">
        <w:rPr>
          <w:rtl w:val="0"/>
        </w:rPr>
      </w:r>
    </w:p>
    <w:p w:rsidR="00000000" w:rsidDel="00000000" w:rsidP="00000000" w:rsidRDefault="00000000" w:rsidRPr="00000000" w14:paraId="000000CA">
      <w:pPr>
        <w:spacing w:after="100" w:line="240" w:lineRule="auto"/>
        <w:rPr>
          <w:rFonts w:ascii="Arial" w:cs="Arial" w:eastAsia="Arial" w:hAnsi="Arial"/>
          <w:color w:val="080908"/>
          <w:sz w:val="24"/>
          <w:szCs w:val="24"/>
        </w:rPr>
      </w:pPr>
      <w:r w:rsidDel="00000000" w:rsidR="00000000" w:rsidRPr="00000000">
        <w:rPr>
          <w:rFonts w:ascii="Arial" w:cs="Arial" w:eastAsia="Arial" w:hAnsi="Arial"/>
          <w:color w:val="080908"/>
          <w:sz w:val="24"/>
          <w:szCs w:val="24"/>
          <w:rtl w:val="0"/>
        </w:rPr>
        <w:t xml:space="preserve">Category H: Leadership (if appropriate) </w:t>
      </w:r>
    </w:p>
    <w:tbl>
      <w:tblPr>
        <w:tblStyle w:val="Table8"/>
        <w:tblW w:w="14175.0" w:type="dxa"/>
        <w:jc w:val="left"/>
        <w:tblInd w:w="108.0" w:type="dxa"/>
        <w:tblBorders>
          <w:top w:color="f1f0ee" w:space="0" w:sz="6" w:val="single"/>
          <w:left w:color="f1f0ee" w:space="0" w:sz="6" w:val="single"/>
          <w:bottom w:color="f1f0ee" w:space="0" w:sz="6" w:val="single"/>
          <w:right w:color="f1f0ee" w:space="0" w:sz="6" w:val="single"/>
          <w:insideH w:color="f1f0ee" w:space="0" w:sz="6" w:val="single"/>
          <w:insideV w:color="f1f0ee" w:space="0" w:sz="6" w:val="single"/>
        </w:tblBorders>
        <w:tblLayout w:type="fixed"/>
        <w:tblLook w:val="0400"/>
      </w:tblPr>
      <w:tblGrid>
        <w:gridCol w:w="6663"/>
        <w:gridCol w:w="1417"/>
        <w:gridCol w:w="709"/>
        <w:gridCol w:w="709"/>
        <w:gridCol w:w="4677"/>
        <w:tblGridChange w:id="0">
          <w:tblGrid>
            <w:gridCol w:w="6663"/>
            <w:gridCol w:w="1417"/>
            <w:gridCol w:w="709"/>
            <w:gridCol w:w="709"/>
            <w:gridCol w:w="4677"/>
          </w:tblGrid>
        </w:tblGridChange>
      </w:tblGrid>
      <w:tr>
        <w:trPr>
          <w:trHeight w:val="454" w:hRule="atLeast"/>
        </w:trPr>
        <w:tc>
          <w:tcPr/>
          <w:p w:rsidR="00000000" w:rsidDel="00000000" w:rsidP="00000000" w:rsidRDefault="00000000" w:rsidRPr="00000000" w14:paraId="000000CB">
            <w:pPr>
              <w:spacing w:after="0" w:before="80" w:line="240" w:lineRule="auto"/>
              <w:rPr>
                <w:rFonts w:ascii="Arial" w:cs="Arial" w:eastAsia="Arial" w:hAnsi="Arial"/>
                <w:color w:val="83b13f"/>
                <w:sz w:val="20"/>
                <w:szCs w:val="20"/>
              </w:rPr>
            </w:pPr>
            <w:r w:rsidDel="00000000" w:rsidR="00000000" w:rsidRPr="00000000">
              <w:rPr>
                <w:rFonts w:ascii="Arial" w:cs="Arial" w:eastAsia="Arial" w:hAnsi="Arial"/>
                <w:color w:val="83b13f"/>
                <w:sz w:val="20"/>
                <w:szCs w:val="20"/>
                <w:rtl w:val="0"/>
              </w:rPr>
              <w:t xml:space="preserve">Question</w:t>
            </w:r>
          </w:p>
        </w:tc>
        <w:tc>
          <w:tcPr>
            <w:shd w:fill="auto" w:val="clear"/>
          </w:tcPr>
          <w:p w:rsidR="00000000" w:rsidDel="00000000" w:rsidP="00000000" w:rsidRDefault="00000000" w:rsidRPr="00000000" w14:paraId="000000CC">
            <w:pPr>
              <w:spacing w:after="0" w:before="80" w:line="240" w:lineRule="auto"/>
              <w:rPr>
                <w:rFonts w:ascii="Arial" w:cs="Arial" w:eastAsia="Arial" w:hAnsi="Arial"/>
                <w:color w:val="83b13f"/>
                <w:sz w:val="20"/>
                <w:szCs w:val="20"/>
              </w:rPr>
            </w:pPr>
            <w:r w:rsidDel="00000000" w:rsidR="00000000" w:rsidRPr="00000000">
              <w:rPr>
                <w:rFonts w:ascii="Arial" w:cs="Arial" w:eastAsia="Arial" w:hAnsi="Arial"/>
                <w:color w:val="83b13f"/>
                <w:sz w:val="20"/>
                <w:szCs w:val="20"/>
                <w:rtl w:val="0"/>
              </w:rPr>
              <w:t xml:space="preserve">Importance</w:t>
            </w:r>
          </w:p>
        </w:tc>
        <w:tc>
          <w:tcPr/>
          <w:p w:rsidR="00000000" w:rsidDel="00000000" w:rsidP="00000000" w:rsidRDefault="00000000" w:rsidRPr="00000000" w14:paraId="000000CD">
            <w:pPr>
              <w:spacing w:after="0" w:before="80" w:line="240" w:lineRule="auto"/>
              <w:rPr>
                <w:rFonts w:ascii="Arial" w:cs="Arial" w:eastAsia="Arial" w:hAnsi="Arial"/>
                <w:color w:val="83b13f"/>
                <w:sz w:val="20"/>
                <w:szCs w:val="20"/>
              </w:rPr>
            </w:pPr>
            <w:r w:rsidDel="00000000" w:rsidR="00000000" w:rsidRPr="00000000">
              <w:rPr>
                <w:rFonts w:ascii="Arial" w:cs="Arial" w:eastAsia="Arial" w:hAnsi="Arial"/>
                <w:color w:val="83b13f"/>
                <w:sz w:val="20"/>
                <w:szCs w:val="20"/>
                <w:rtl w:val="0"/>
              </w:rPr>
              <w:t xml:space="preserve">Yes</w:t>
            </w:r>
          </w:p>
        </w:tc>
        <w:tc>
          <w:tcPr/>
          <w:p w:rsidR="00000000" w:rsidDel="00000000" w:rsidP="00000000" w:rsidRDefault="00000000" w:rsidRPr="00000000" w14:paraId="000000CE">
            <w:pPr>
              <w:spacing w:after="0" w:before="80" w:line="240" w:lineRule="auto"/>
              <w:rPr>
                <w:rFonts w:ascii="Arial" w:cs="Arial" w:eastAsia="Arial" w:hAnsi="Arial"/>
                <w:color w:val="83b13f"/>
                <w:sz w:val="20"/>
                <w:szCs w:val="20"/>
              </w:rPr>
            </w:pPr>
            <w:r w:rsidDel="00000000" w:rsidR="00000000" w:rsidRPr="00000000">
              <w:rPr>
                <w:rFonts w:ascii="Arial" w:cs="Arial" w:eastAsia="Arial" w:hAnsi="Arial"/>
                <w:color w:val="83b13f"/>
                <w:sz w:val="20"/>
                <w:szCs w:val="20"/>
                <w:rtl w:val="0"/>
              </w:rPr>
              <w:t xml:space="preserve">No</w:t>
            </w:r>
          </w:p>
        </w:tc>
        <w:tc>
          <w:tcPr/>
          <w:p w:rsidR="00000000" w:rsidDel="00000000" w:rsidP="00000000" w:rsidRDefault="00000000" w:rsidRPr="00000000" w14:paraId="000000CF">
            <w:pPr>
              <w:spacing w:after="0" w:before="80" w:line="240" w:lineRule="auto"/>
              <w:rPr>
                <w:rFonts w:ascii="Arial" w:cs="Arial" w:eastAsia="Arial" w:hAnsi="Arial"/>
                <w:color w:val="83b13f"/>
                <w:sz w:val="20"/>
                <w:szCs w:val="20"/>
              </w:rPr>
            </w:pPr>
            <w:r w:rsidDel="00000000" w:rsidR="00000000" w:rsidRPr="00000000">
              <w:rPr>
                <w:rFonts w:ascii="Arial" w:cs="Arial" w:eastAsia="Arial" w:hAnsi="Arial"/>
                <w:color w:val="83b13f"/>
                <w:sz w:val="20"/>
                <w:szCs w:val="20"/>
                <w:rtl w:val="0"/>
              </w:rPr>
              <w:t xml:space="preserve">Comments</w:t>
            </w:r>
          </w:p>
        </w:tc>
      </w:tr>
      <w:tr>
        <w:trPr>
          <w:trHeight w:val="454" w:hRule="atLeast"/>
        </w:trPr>
        <w:tc>
          <w:tcPr/>
          <w:p w:rsidR="00000000" w:rsidDel="00000000" w:rsidP="00000000" w:rsidRDefault="00000000" w:rsidRPr="00000000" w14:paraId="000000D0">
            <w:pPr>
              <w:spacing w:after="0" w:before="80" w:line="240" w:lineRule="auto"/>
              <w:ind w:left="60" w:firstLine="0"/>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Does the old role and new role require similar leadership skills?</w:t>
            </w:r>
          </w:p>
        </w:tc>
        <w:tc>
          <w:tcPr>
            <w:shd w:fill="auto" w:val="clear"/>
          </w:tcPr>
          <w:p w:rsidR="00000000" w:rsidDel="00000000" w:rsidP="00000000" w:rsidRDefault="00000000" w:rsidRPr="00000000" w14:paraId="000000D1">
            <w:pPr>
              <w:spacing w:after="0" w:before="80" w:line="240" w:lineRule="auto"/>
              <w:ind w:left="60" w:firstLine="0"/>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High</w:t>
            </w:r>
          </w:p>
        </w:tc>
        <w:tc>
          <w:tcPr>
            <w:shd w:fill="f1f0ee" w:val="clear"/>
          </w:tcPr>
          <w:p w:rsidR="00000000" w:rsidDel="00000000" w:rsidP="00000000" w:rsidRDefault="00000000" w:rsidRPr="00000000" w14:paraId="000000D2">
            <w:pPr>
              <w:spacing w:after="0" w:before="80" w:line="240" w:lineRule="auto"/>
              <w:ind w:left="60" w:firstLine="0"/>
              <w:rPr>
                <w:rFonts w:ascii="Arial" w:cs="Arial" w:eastAsia="Arial" w:hAnsi="Arial"/>
                <w:color w:val="080908"/>
                <w:sz w:val="20"/>
                <w:szCs w:val="20"/>
              </w:rPr>
            </w:pPr>
            <w:r w:rsidDel="00000000" w:rsidR="00000000" w:rsidRPr="00000000">
              <w:rPr>
                <w:rtl w:val="0"/>
              </w:rPr>
            </w:r>
          </w:p>
        </w:tc>
        <w:tc>
          <w:tcPr>
            <w:shd w:fill="f1f0ee" w:val="clear"/>
          </w:tcPr>
          <w:p w:rsidR="00000000" w:rsidDel="00000000" w:rsidP="00000000" w:rsidRDefault="00000000" w:rsidRPr="00000000" w14:paraId="000000D3">
            <w:pPr>
              <w:spacing w:after="0" w:before="80" w:line="240" w:lineRule="auto"/>
              <w:ind w:left="60" w:firstLine="0"/>
              <w:rPr>
                <w:rFonts w:ascii="Arial" w:cs="Arial" w:eastAsia="Arial" w:hAnsi="Arial"/>
                <w:color w:val="080908"/>
                <w:sz w:val="20"/>
                <w:szCs w:val="20"/>
              </w:rPr>
            </w:pPr>
            <w:r w:rsidDel="00000000" w:rsidR="00000000" w:rsidRPr="00000000">
              <w:rPr>
                <w:rtl w:val="0"/>
              </w:rPr>
            </w:r>
          </w:p>
        </w:tc>
        <w:tc>
          <w:tcPr/>
          <w:p w:rsidR="00000000" w:rsidDel="00000000" w:rsidP="00000000" w:rsidRDefault="00000000" w:rsidRPr="00000000" w14:paraId="000000D4">
            <w:pPr>
              <w:spacing w:after="0" w:before="80" w:line="240" w:lineRule="auto"/>
              <w:ind w:left="60" w:firstLine="0"/>
              <w:rPr>
                <w:rFonts w:ascii="Arial" w:cs="Arial" w:eastAsia="Arial" w:hAnsi="Arial"/>
                <w:color w:val="080908"/>
                <w:sz w:val="20"/>
                <w:szCs w:val="20"/>
              </w:rPr>
            </w:pPr>
            <w:r w:rsidDel="00000000" w:rsidR="00000000" w:rsidRPr="00000000">
              <w:rPr>
                <w:rtl w:val="0"/>
              </w:rPr>
            </w:r>
          </w:p>
        </w:tc>
      </w:tr>
      <w:tr>
        <w:trPr>
          <w:trHeight w:val="454" w:hRule="atLeast"/>
        </w:trPr>
        <w:tc>
          <w:tcPr/>
          <w:p w:rsidR="00000000" w:rsidDel="00000000" w:rsidP="00000000" w:rsidRDefault="00000000" w:rsidRPr="00000000" w14:paraId="000000D5">
            <w:pPr>
              <w:spacing w:after="0" w:before="80" w:line="240" w:lineRule="auto"/>
              <w:ind w:left="60" w:firstLine="0"/>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Is the number of direct reports similar?</w:t>
            </w:r>
          </w:p>
        </w:tc>
        <w:tc>
          <w:tcPr>
            <w:shd w:fill="auto" w:val="clear"/>
          </w:tcPr>
          <w:p w:rsidR="00000000" w:rsidDel="00000000" w:rsidP="00000000" w:rsidRDefault="00000000" w:rsidRPr="00000000" w14:paraId="000000D6">
            <w:pPr>
              <w:spacing w:after="0" w:before="80" w:line="240" w:lineRule="auto"/>
              <w:ind w:left="60" w:firstLine="0"/>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Moderate</w:t>
            </w:r>
          </w:p>
        </w:tc>
        <w:tc>
          <w:tcPr>
            <w:shd w:fill="f1f0ee" w:val="clear"/>
          </w:tcPr>
          <w:p w:rsidR="00000000" w:rsidDel="00000000" w:rsidP="00000000" w:rsidRDefault="00000000" w:rsidRPr="00000000" w14:paraId="000000D7">
            <w:pPr>
              <w:spacing w:after="0" w:before="80" w:line="240" w:lineRule="auto"/>
              <w:ind w:left="60" w:firstLine="0"/>
              <w:rPr>
                <w:rFonts w:ascii="Arial" w:cs="Arial" w:eastAsia="Arial" w:hAnsi="Arial"/>
                <w:color w:val="080908"/>
                <w:sz w:val="20"/>
                <w:szCs w:val="20"/>
              </w:rPr>
            </w:pPr>
            <w:r w:rsidDel="00000000" w:rsidR="00000000" w:rsidRPr="00000000">
              <w:rPr>
                <w:rtl w:val="0"/>
              </w:rPr>
            </w:r>
          </w:p>
        </w:tc>
        <w:tc>
          <w:tcPr>
            <w:shd w:fill="f1f0ee" w:val="clear"/>
          </w:tcPr>
          <w:p w:rsidR="00000000" w:rsidDel="00000000" w:rsidP="00000000" w:rsidRDefault="00000000" w:rsidRPr="00000000" w14:paraId="000000D8">
            <w:pPr>
              <w:spacing w:after="0" w:before="80" w:line="240" w:lineRule="auto"/>
              <w:ind w:left="60" w:firstLine="0"/>
              <w:rPr>
                <w:rFonts w:ascii="Arial" w:cs="Arial" w:eastAsia="Arial" w:hAnsi="Arial"/>
                <w:color w:val="080908"/>
                <w:sz w:val="20"/>
                <w:szCs w:val="20"/>
              </w:rPr>
            </w:pPr>
            <w:r w:rsidDel="00000000" w:rsidR="00000000" w:rsidRPr="00000000">
              <w:rPr>
                <w:rtl w:val="0"/>
              </w:rPr>
            </w:r>
          </w:p>
        </w:tc>
        <w:tc>
          <w:tcPr/>
          <w:p w:rsidR="00000000" w:rsidDel="00000000" w:rsidP="00000000" w:rsidRDefault="00000000" w:rsidRPr="00000000" w14:paraId="000000D9">
            <w:pPr>
              <w:spacing w:after="0" w:before="80" w:line="240" w:lineRule="auto"/>
              <w:ind w:left="60" w:firstLine="0"/>
              <w:rPr>
                <w:rFonts w:ascii="Arial" w:cs="Arial" w:eastAsia="Arial" w:hAnsi="Arial"/>
                <w:color w:val="080908"/>
                <w:sz w:val="20"/>
                <w:szCs w:val="20"/>
              </w:rPr>
            </w:pPr>
            <w:r w:rsidDel="00000000" w:rsidR="00000000" w:rsidRPr="00000000">
              <w:rPr>
                <w:rtl w:val="0"/>
              </w:rPr>
            </w:r>
          </w:p>
        </w:tc>
      </w:tr>
      <w:tr>
        <w:trPr>
          <w:trHeight w:val="454" w:hRule="atLeast"/>
        </w:trPr>
        <w:tc>
          <w:tcPr/>
          <w:p w:rsidR="00000000" w:rsidDel="00000000" w:rsidP="00000000" w:rsidRDefault="00000000" w:rsidRPr="00000000" w14:paraId="000000DA">
            <w:pPr>
              <w:spacing w:after="0" w:before="80" w:line="240" w:lineRule="auto"/>
              <w:ind w:left="60" w:firstLine="0"/>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Is the leader profile the same?</w:t>
            </w:r>
          </w:p>
        </w:tc>
        <w:tc>
          <w:tcPr>
            <w:shd w:fill="auto" w:val="clear"/>
          </w:tcPr>
          <w:p w:rsidR="00000000" w:rsidDel="00000000" w:rsidP="00000000" w:rsidRDefault="00000000" w:rsidRPr="00000000" w14:paraId="000000DB">
            <w:pPr>
              <w:spacing w:after="0" w:before="80" w:line="240" w:lineRule="auto"/>
              <w:ind w:left="60" w:firstLine="0"/>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High</w:t>
            </w:r>
          </w:p>
        </w:tc>
        <w:tc>
          <w:tcPr>
            <w:shd w:fill="f1f0ee" w:val="clear"/>
          </w:tcPr>
          <w:p w:rsidR="00000000" w:rsidDel="00000000" w:rsidP="00000000" w:rsidRDefault="00000000" w:rsidRPr="00000000" w14:paraId="000000DC">
            <w:pPr>
              <w:spacing w:after="0" w:before="80" w:line="240" w:lineRule="auto"/>
              <w:ind w:left="60" w:firstLine="0"/>
              <w:rPr>
                <w:rFonts w:ascii="Arial" w:cs="Arial" w:eastAsia="Arial" w:hAnsi="Arial"/>
                <w:color w:val="080908"/>
                <w:sz w:val="20"/>
                <w:szCs w:val="20"/>
              </w:rPr>
            </w:pPr>
            <w:r w:rsidDel="00000000" w:rsidR="00000000" w:rsidRPr="00000000">
              <w:rPr>
                <w:rtl w:val="0"/>
              </w:rPr>
            </w:r>
          </w:p>
        </w:tc>
        <w:tc>
          <w:tcPr>
            <w:shd w:fill="f1f0ee" w:val="clear"/>
          </w:tcPr>
          <w:p w:rsidR="00000000" w:rsidDel="00000000" w:rsidP="00000000" w:rsidRDefault="00000000" w:rsidRPr="00000000" w14:paraId="000000DD">
            <w:pPr>
              <w:spacing w:after="0" w:before="80" w:line="240" w:lineRule="auto"/>
              <w:ind w:left="60" w:firstLine="0"/>
              <w:rPr>
                <w:rFonts w:ascii="Arial" w:cs="Arial" w:eastAsia="Arial" w:hAnsi="Arial"/>
                <w:color w:val="080908"/>
                <w:sz w:val="20"/>
                <w:szCs w:val="20"/>
              </w:rPr>
            </w:pPr>
            <w:r w:rsidDel="00000000" w:rsidR="00000000" w:rsidRPr="00000000">
              <w:rPr>
                <w:rtl w:val="0"/>
              </w:rPr>
            </w:r>
          </w:p>
        </w:tc>
        <w:tc>
          <w:tcPr/>
          <w:p w:rsidR="00000000" w:rsidDel="00000000" w:rsidP="00000000" w:rsidRDefault="00000000" w:rsidRPr="00000000" w14:paraId="000000DE">
            <w:pPr>
              <w:spacing w:after="0" w:before="80" w:line="240" w:lineRule="auto"/>
              <w:ind w:left="60" w:firstLine="0"/>
              <w:rPr>
                <w:rFonts w:ascii="Arial" w:cs="Arial" w:eastAsia="Arial" w:hAnsi="Arial"/>
                <w:color w:val="080908"/>
                <w:sz w:val="20"/>
                <w:szCs w:val="20"/>
              </w:rPr>
            </w:pPr>
            <w:r w:rsidDel="00000000" w:rsidR="00000000" w:rsidRPr="00000000">
              <w:rPr>
                <w:rtl w:val="0"/>
              </w:rPr>
            </w:r>
          </w:p>
        </w:tc>
      </w:tr>
      <w:tr>
        <w:trPr>
          <w:trHeight w:val="454" w:hRule="atLeast"/>
        </w:trPr>
        <w:tc>
          <w:tcPr/>
          <w:p w:rsidR="00000000" w:rsidDel="00000000" w:rsidP="00000000" w:rsidRDefault="00000000" w:rsidRPr="00000000" w14:paraId="000000DF">
            <w:pPr>
              <w:spacing w:after="0" w:before="80" w:line="240" w:lineRule="auto"/>
              <w:ind w:left="60" w:firstLine="0"/>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Is the time required to dedicate to leading a team similar?</w:t>
            </w:r>
          </w:p>
        </w:tc>
        <w:tc>
          <w:tcPr>
            <w:shd w:fill="auto" w:val="clear"/>
          </w:tcPr>
          <w:p w:rsidR="00000000" w:rsidDel="00000000" w:rsidP="00000000" w:rsidRDefault="00000000" w:rsidRPr="00000000" w14:paraId="000000E0">
            <w:pPr>
              <w:spacing w:after="0" w:before="80" w:line="240" w:lineRule="auto"/>
              <w:ind w:left="60" w:firstLine="0"/>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Moderate</w:t>
            </w:r>
          </w:p>
        </w:tc>
        <w:tc>
          <w:tcPr>
            <w:shd w:fill="f1f0ee" w:val="clear"/>
          </w:tcPr>
          <w:p w:rsidR="00000000" w:rsidDel="00000000" w:rsidP="00000000" w:rsidRDefault="00000000" w:rsidRPr="00000000" w14:paraId="000000E1">
            <w:pPr>
              <w:spacing w:after="0" w:before="80" w:line="240" w:lineRule="auto"/>
              <w:ind w:left="60" w:firstLine="0"/>
              <w:rPr>
                <w:rFonts w:ascii="Arial" w:cs="Arial" w:eastAsia="Arial" w:hAnsi="Arial"/>
                <w:color w:val="080908"/>
                <w:sz w:val="20"/>
                <w:szCs w:val="20"/>
              </w:rPr>
            </w:pPr>
            <w:r w:rsidDel="00000000" w:rsidR="00000000" w:rsidRPr="00000000">
              <w:rPr>
                <w:rtl w:val="0"/>
              </w:rPr>
            </w:r>
          </w:p>
        </w:tc>
        <w:tc>
          <w:tcPr>
            <w:shd w:fill="f1f0ee" w:val="clear"/>
          </w:tcPr>
          <w:p w:rsidR="00000000" w:rsidDel="00000000" w:rsidP="00000000" w:rsidRDefault="00000000" w:rsidRPr="00000000" w14:paraId="000000E2">
            <w:pPr>
              <w:spacing w:after="0" w:before="80" w:line="240" w:lineRule="auto"/>
              <w:ind w:left="60" w:firstLine="0"/>
              <w:rPr>
                <w:rFonts w:ascii="Arial" w:cs="Arial" w:eastAsia="Arial" w:hAnsi="Arial"/>
                <w:color w:val="080908"/>
                <w:sz w:val="20"/>
                <w:szCs w:val="20"/>
              </w:rPr>
            </w:pPr>
            <w:r w:rsidDel="00000000" w:rsidR="00000000" w:rsidRPr="00000000">
              <w:rPr>
                <w:rtl w:val="0"/>
              </w:rPr>
            </w:r>
          </w:p>
        </w:tc>
        <w:tc>
          <w:tcPr/>
          <w:p w:rsidR="00000000" w:rsidDel="00000000" w:rsidP="00000000" w:rsidRDefault="00000000" w:rsidRPr="00000000" w14:paraId="000000E3">
            <w:pPr>
              <w:spacing w:after="0" w:before="80" w:line="240" w:lineRule="auto"/>
              <w:ind w:left="60" w:firstLine="0"/>
              <w:rPr>
                <w:rFonts w:ascii="Arial" w:cs="Arial" w:eastAsia="Arial" w:hAnsi="Arial"/>
                <w:color w:val="080908"/>
                <w:sz w:val="20"/>
                <w:szCs w:val="20"/>
              </w:rPr>
            </w:pPr>
            <w:r w:rsidDel="00000000" w:rsidR="00000000" w:rsidRPr="00000000">
              <w:rPr>
                <w:rtl w:val="0"/>
              </w:rPr>
            </w:r>
          </w:p>
        </w:tc>
      </w:tr>
      <w:tr>
        <w:trPr>
          <w:trHeight w:val="454" w:hRule="atLeast"/>
        </w:trPr>
        <w:tc>
          <w:tcPr>
            <w:gridSpan w:val="4"/>
            <w:shd w:fill="f1f0ee" w:val="clear"/>
          </w:tcPr>
          <w:p w:rsidR="00000000" w:rsidDel="00000000" w:rsidP="00000000" w:rsidRDefault="00000000" w:rsidRPr="00000000" w14:paraId="000000E4">
            <w:pPr>
              <w:spacing w:after="0" w:before="80" w:line="240" w:lineRule="auto"/>
              <w:ind w:left="60" w:firstLine="0"/>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Is this comparable?</w:t>
            </w:r>
          </w:p>
        </w:tc>
        <w:tc>
          <w:tcPr>
            <w:shd w:fill="f1f0ee" w:val="clear"/>
          </w:tcPr>
          <w:p w:rsidR="00000000" w:rsidDel="00000000" w:rsidP="00000000" w:rsidRDefault="00000000" w:rsidRPr="00000000" w14:paraId="000000E8">
            <w:pPr>
              <w:spacing w:after="0" w:before="80" w:line="240" w:lineRule="auto"/>
              <w:ind w:left="60" w:firstLine="0"/>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Yes / Borderline or Unsure / No</w:t>
            </w:r>
          </w:p>
        </w:tc>
      </w:tr>
    </w:tbl>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Arial" w:cs="Arial" w:eastAsia="Arial" w:hAnsi="Arial"/>
          <w:b w:val="0"/>
          <w:i w:val="0"/>
          <w:smallCaps w:val="0"/>
          <w:strike w:val="0"/>
          <w:color w:val="080908"/>
          <w:sz w:val="24"/>
          <w:szCs w:val="24"/>
          <w:u w:val="none"/>
          <w:shd w:fill="auto" w:val="clear"/>
          <w:vertAlign w:val="baseline"/>
        </w:rPr>
      </w:pPr>
      <w:r w:rsidDel="00000000" w:rsidR="00000000" w:rsidRPr="00000000">
        <w:rPr>
          <w:rFonts w:ascii="Arial" w:cs="Arial" w:eastAsia="Arial" w:hAnsi="Arial"/>
          <w:b w:val="0"/>
          <w:i w:val="0"/>
          <w:smallCaps w:val="0"/>
          <w:strike w:val="0"/>
          <w:color w:val="080908"/>
          <w:sz w:val="24"/>
          <w:szCs w:val="24"/>
          <w:u w:val="none"/>
          <w:shd w:fill="auto" w:val="clear"/>
          <w:vertAlign w:val="baseline"/>
          <w:rtl w:val="0"/>
        </w:rPr>
        <w:t xml:space="preserve">Category </w:t>
      </w:r>
      <w:r w:rsidDel="00000000" w:rsidR="00000000" w:rsidRPr="00000000">
        <w:rPr>
          <w:rFonts w:ascii="Arial" w:cs="Arial" w:eastAsia="Arial" w:hAnsi="Arial"/>
          <w:color w:val="080908"/>
          <w:sz w:val="24"/>
          <w:szCs w:val="24"/>
          <w:rtl w:val="0"/>
        </w:rPr>
        <w:t xml:space="preserve">I</w:t>
      </w:r>
      <w:r w:rsidDel="00000000" w:rsidR="00000000" w:rsidRPr="00000000">
        <w:rPr>
          <w:rFonts w:ascii="Arial" w:cs="Arial" w:eastAsia="Arial" w:hAnsi="Arial"/>
          <w:b w:val="0"/>
          <w:i w:val="0"/>
          <w:smallCaps w:val="0"/>
          <w:strike w:val="0"/>
          <w:color w:val="080908"/>
          <w:sz w:val="24"/>
          <w:szCs w:val="24"/>
          <w:u w:val="none"/>
          <w:shd w:fill="auto" w:val="clear"/>
          <w:vertAlign w:val="baseline"/>
          <w:rtl w:val="0"/>
        </w:rPr>
        <w:t xml:space="preserve">: Other </w:t>
      </w:r>
    </w:p>
    <w:tbl>
      <w:tblPr>
        <w:tblStyle w:val="Table9"/>
        <w:tblW w:w="14175.0" w:type="dxa"/>
        <w:jc w:val="left"/>
        <w:tblInd w:w="108.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400"/>
      </w:tblPr>
      <w:tblGrid>
        <w:gridCol w:w="6663"/>
        <w:gridCol w:w="1417"/>
        <w:gridCol w:w="709"/>
        <w:gridCol w:w="709"/>
        <w:gridCol w:w="4677"/>
        <w:tblGridChange w:id="0">
          <w:tblGrid>
            <w:gridCol w:w="6663"/>
            <w:gridCol w:w="1417"/>
            <w:gridCol w:w="709"/>
            <w:gridCol w:w="709"/>
            <w:gridCol w:w="4677"/>
          </w:tblGrid>
        </w:tblGridChange>
      </w:tblGrid>
      <w:tr>
        <w:trPr>
          <w:trHeight w:val="454" w:hRule="atLeast"/>
        </w:trPr>
        <w:tc>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Arial" w:cs="Arial" w:eastAsia="Arial" w:hAnsi="Arial"/>
                <w:b w:val="0"/>
                <w:i w:val="0"/>
                <w:smallCaps w:val="0"/>
                <w:strike w:val="0"/>
                <w:color w:val="83b13f"/>
                <w:sz w:val="20"/>
                <w:szCs w:val="20"/>
                <w:u w:val="none"/>
                <w:shd w:fill="auto" w:val="clear"/>
                <w:vertAlign w:val="baseline"/>
              </w:rPr>
            </w:pPr>
            <w:r w:rsidDel="00000000" w:rsidR="00000000" w:rsidRPr="00000000">
              <w:rPr>
                <w:rFonts w:ascii="Arial" w:cs="Arial" w:eastAsia="Arial" w:hAnsi="Arial"/>
                <w:b w:val="0"/>
                <w:i w:val="0"/>
                <w:smallCaps w:val="0"/>
                <w:strike w:val="0"/>
                <w:color w:val="83b13f"/>
                <w:sz w:val="20"/>
                <w:szCs w:val="20"/>
                <w:u w:val="none"/>
                <w:shd w:fill="auto" w:val="clear"/>
                <w:vertAlign w:val="baseline"/>
                <w:rtl w:val="0"/>
              </w:rPr>
              <w:t xml:space="preserve">Question</w:t>
            </w:r>
          </w:p>
        </w:tc>
        <w:tc>
          <w:tcPr>
            <w:shd w:fill="auto" w:val="clear"/>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Arial" w:cs="Arial" w:eastAsia="Arial" w:hAnsi="Arial"/>
                <w:b w:val="0"/>
                <w:i w:val="0"/>
                <w:smallCaps w:val="0"/>
                <w:strike w:val="0"/>
                <w:color w:val="83b13f"/>
                <w:sz w:val="20"/>
                <w:szCs w:val="20"/>
                <w:u w:val="none"/>
                <w:shd w:fill="auto" w:val="clear"/>
                <w:vertAlign w:val="baseline"/>
              </w:rPr>
            </w:pPr>
            <w:r w:rsidDel="00000000" w:rsidR="00000000" w:rsidRPr="00000000">
              <w:rPr>
                <w:rFonts w:ascii="Arial" w:cs="Arial" w:eastAsia="Arial" w:hAnsi="Arial"/>
                <w:b w:val="0"/>
                <w:i w:val="0"/>
                <w:smallCaps w:val="0"/>
                <w:strike w:val="0"/>
                <w:color w:val="83b13f"/>
                <w:sz w:val="20"/>
                <w:szCs w:val="20"/>
                <w:u w:val="none"/>
                <w:shd w:fill="auto" w:val="clear"/>
                <w:vertAlign w:val="baseline"/>
                <w:rtl w:val="0"/>
              </w:rPr>
              <w:t xml:space="preserve">Importance</w:t>
            </w:r>
          </w:p>
        </w:tc>
        <w:tc>
          <w:tcPr/>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Arial" w:cs="Arial" w:eastAsia="Arial" w:hAnsi="Arial"/>
                <w:b w:val="0"/>
                <w:i w:val="0"/>
                <w:smallCaps w:val="0"/>
                <w:strike w:val="0"/>
                <w:color w:val="83b13f"/>
                <w:sz w:val="20"/>
                <w:szCs w:val="20"/>
                <w:u w:val="none"/>
                <w:shd w:fill="auto" w:val="clear"/>
                <w:vertAlign w:val="baseline"/>
              </w:rPr>
            </w:pPr>
            <w:r w:rsidDel="00000000" w:rsidR="00000000" w:rsidRPr="00000000">
              <w:rPr>
                <w:rFonts w:ascii="Arial" w:cs="Arial" w:eastAsia="Arial" w:hAnsi="Arial"/>
                <w:b w:val="0"/>
                <w:i w:val="0"/>
                <w:smallCaps w:val="0"/>
                <w:strike w:val="0"/>
                <w:color w:val="83b13f"/>
                <w:sz w:val="20"/>
                <w:szCs w:val="20"/>
                <w:u w:val="none"/>
                <w:shd w:fill="auto" w:val="clear"/>
                <w:vertAlign w:val="baseline"/>
                <w:rtl w:val="0"/>
              </w:rPr>
              <w:t xml:space="preserve">Yes</w:t>
            </w:r>
          </w:p>
        </w:tc>
        <w:tc>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Arial" w:cs="Arial" w:eastAsia="Arial" w:hAnsi="Arial"/>
                <w:b w:val="0"/>
                <w:i w:val="0"/>
                <w:smallCaps w:val="0"/>
                <w:strike w:val="0"/>
                <w:color w:val="83b13f"/>
                <w:sz w:val="20"/>
                <w:szCs w:val="20"/>
                <w:u w:val="none"/>
                <w:shd w:fill="auto" w:val="clear"/>
                <w:vertAlign w:val="baseline"/>
              </w:rPr>
            </w:pPr>
            <w:r w:rsidDel="00000000" w:rsidR="00000000" w:rsidRPr="00000000">
              <w:rPr>
                <w:rFonts w:ascii="Arial" w:cs="Arial" w:eastAsia="Arial" w:hAnsi="Arial"/>
                <w:b w:val="0"/>
                <w:i w:val="0"/>
                <w:smallCaps w:val="0"/>
                <w:strike w:val="0"/>
                <w:color w:val="83b13f"/>
                <w:sz w:val="20"/>
                <w:szCs w:val="20"/>
                <w:u w:val="none"/>
                <w:shd w:fill="auto" w:val="clear"/>
                <w:vertAlign w:val="baseline"/>
                <w:rtl w:val="0"/>
              </w:rPr>
              <w:t xml:space="preserve">No</w:t>
            </w:r>
          </w:p>
        </w:tc>
        <w:tc>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Arial" w:cs="Arial" w:eastAsia="Arial" w:hAnsi="Arial"/>
                <w:b w:val="0"/>
                <w:i w:val="0"/>
                <w:smallCaps w:val="0"/>
                <w:strike w:val="0"/>
                <w:color w:val="83b13f"/>
                <w:sz w:val="20"/>
                <w:szCs w:val="20"/>
                <w:u w:val="none"/>
                <w:shd w:fill="auto" w:val="clear"/>
                <w:vertAlign w:val="baseline"/>
              </w:rPr>
            </w:pPr>
            <w:r w:rsidDel="00000000" w:rsidR="00000000" w:rsidRPr="00000000">
              <w:rPr>
                <w:rFonts w:ascii="Arial" w:cs="Arial" w:eastAsia="Arial" w:hAnsi="Arial"/>
                <w:b w:val="0"/>
                <w:i w:val="0"/>
                <w:smallCaps w:val="0"/>
                <w:strike w:val="0"/>
                <w:color w:val="83b13f"/>
                <w:sz w:val="20"/>
                <w:szCs w:val="20"/>
                <w:u w:val="none"/>
                <w:shd w:fill="auto" w:val="clear"/>
                <w:vertAlign w:val="baseline"/>
                <w:rtl w:val="0"/>
              </w:rPr>
              <w:t xml:space="preserve">Comments</w:t>
            </w:r>
          </w:p>
        </w:tc>
      </w:tr>
      <w:tr>
        <w:trPr>
          <w:trHeight w:val="454" w:hRule="atLeast"/>
        </w:trPr>
        <w:tc>
          <w:tcPr/>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In practice, are there differences in the day to day work performed when comparing the old role to the new role? (If yes – further detail must be provided)</w:t>
            </w:r>
          </w:p>
        </w:tc>
        <w:tc>
          <w:tcPr>
            <w:shd w:fill="auto" w:val="clear"/>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Critical</w:t>
            </w:r>
          </w:p>
        </w:tc>
        <w:tc>
          <w:tcPr>
            <w:shd w:fill="f1f0ee" w:val="clear"/>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shd w:fill="f1f0ee" w:val="clear"/>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r>
      <w:tr>
        <w:trPr>
          <w:trHeight w:val="454" w:hRule="atLeast"/>
        </w:trPr>
        <w:tc>
          <w:tcPr>
            <w:gridSpan w:val="4"/>
            <w:shd w:fill="f1f0ee" w:val="clear"/>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Is this comparable?</w:t>
            </w:r>
          </w:p>
        </w:tc>
        <w:tc>
          <w:tcPr>
            <w:shd w:fill="f1f0ee" w:val="clear"/>
          </w:tcPr>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Yes / Borderline or Unsure / No</w:t>
            </w:r>
          </w:p>
        </w:tc>
      </w:tr>
    </w:tbl>
    <w:p w:rsidR="00000000" w:rsidDel="00000000" w:rsidP="00000000" w:rsidRDefault="00000000" w:rsidRPr="00000000" w14:paraId="000000FA">
      <w:pPr>
        <w:rPr>
          <w:rFonts w:ascii="Arial" w:cs="Arial" w:eastAsia="Arial" w:hAnsi="Arial"/>
          <w:color w:val="080908"/>
          <w:sz w:val="26"/>
          <w:szCs w:val="26"/>
        </w:rPr>
      </w:pP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Arial" w:cs="Arial" w:eastAsia="Arial" w:hAnsi="Arial"/>
          <w:b w:val="0"/>
          <w:i w:val="0"/>
          <w:smallCaps w:val="0"/>
          <w:strike w:val="0"/>
          <w:color w:val="080908"/>
          <w:sz w:val="24"/>
          <w:szCs w:val="24"/>
          <w:u w:val="none"/>
          <w:shd w:fill="auto" w:val="clear"/>
          <w:vertAlign w:val="baseline"/>
        </w:rPr>
      </w:pPr>
      <w:r w:rsidDel="00000000" w:rsidR="00000000" w:rsidRPr="00000000">
        <w:rPr>
          <w:rFonts w:ascii="Arial" w:cs="Arial" w:eastAsia="Arial" w:hAnsi="Arial"/>
          <w:b w:val="0"/>
          <w:i w:val="0"/>
          <w:smallCaps w:val="0"/>
          <w:strike w:val="0"/>
          <w:color w:val="080908"/>
          <w:sz w:val="24"/>
          <w:szCs w:val="24"/>
          <w:u w:val="none"/>
          <w:shd w:fill="auto" w:val="clear"/>
          <w:vertAlign w:val="baseline"/>
          <w:rtl w:val="0"/>
        </w:rPr>
        <w:t xml:space="preserve">Overall Comments</w:t>
      </w:r>
    </w:p>
    <w:tbl>
      <w:tblPr>
        <w:tblStyle w:val="Table10"/>
        <w:tblW w:w="14175.0" w:type="dxa"/>
        <w:jc w:val="left"/>
        <w:tblInd w:w="108.0" w:type="dxa"/>
        <w:tblBorders>
          <w:top w:color="f1f0ee" w:space="0" w:sz="6" w:val="single"/>
          <w:left w:color="f1f0ee" w:space="0" w:sz="6" w:val="single"/>
          <w:bottom w:color="f1f0ee" w:space="0" w:sz="6" w:val="single"/>
          <w:right w:color="f1f0ee" w:space="0" w:sz="6" w:val="single"/>
        </w:tblBorders>
        <w:tblLayout w:type="fixed"/>
        <w:tblLook w:val="0400"/>
      </w:tblPr>
      <w:tblGrid>
        <w:gridCol w:w="14175"/>
        <w:tblGridChange w:id="0">
          <w:tblGrid>
            <w:gridCol w:w="14175"/>
          </w:tblGrid>
        </w:tblGridChange>
      </w:tblGrid>
      <w:tr>
        <w:tc>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142" w:right="0" w:firstLine="0"/>
        <w:jc w:val="left"/>
        <w:rPr>
          <w:rFonts w:ascii="Arial" w:cs="Arial" w:eastAsia="Arial" w:hAnsi="Arial"/>
          <w:b w:val="0"/>
          <w:i w:val="0"/>
          <w:smallCaps w:val="0"/>
          <w:strike w:val="0"/>
          <w:color w:val="080908"/>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142" w:right="0" w:firstLine="0"/>
        <w:jc w:val="left"/>
        <w:rPr>
          <w:rFonts w:ascii="Arial" w:cs="Arial" w:eastAsia="Arial" w:hAnsi="Arial"/>
          <w:b w:val="0"/>
          <w:i w:val="0"/>
          <w:smallCaps w:val="0"/>
          <w:strike w:val="0"/>
          <w:color w:val="080908"/>
          <w:sz w:val="24"/>
          <w:szCs w:val="24"/>
          <w:u w:val="none"/>
          <w:shd w:fill="auto" w:val="clear"/>
          <w:vertAlign w:val="baseline"/>
        </w:rPr>
      </w:pPr>
      <w:r w:rsidDel="00000000" w:rsidR="00000000" w:rsidRPr="00000000">
        <w:rPr>
          <w:rFonts w:ascii="Arial" w:cs="Arial" w:eastAsia="Arial" w:hAnsi="Arial"/>
          <w:b w:val="0"/>
          <w:i w:val="0"/>
          <w:smallCaps w:val="0"/>
          <w:strike w:val="0"/>
          <w:color w:val="080908"/>
          <w:sz w:val="24"/>
          <w:szCs w:val="24"/>
          <w:u w:val="none"/>
          <w:shd w:fill="auto" w:val="clear"/>
          <w:vertAlign w:val="baseline"/>
          <w:rtl w:val="0"/>
        </w:rPr>
        <w:t xml:space="preserve">Overall Assessment</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2"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Assessment of whether the terms and conditions of employment of the new role are substantially similar to, and considered on an overall basis, no less favourable than the terms and conditions of the old role, having regard to the issues in the above questionnaire:</w:t>
      </w:r>
    </w:p>
    <w:tbl>
      <w:tblPr>
        <w:tblStyle w:val="Table11"/>
        <w:tblW w:w="14175.0" w:type="dxa"/>
        <w:jc w:val="left"/>
        <w:tblInd w:w="108.0" w:type="dxa"/>
        <w:tblBorders>
          <w:top w:color="f1f0ee" w:space="0" w:sz="6" w:val="single"/>
          <w:left w:color="f1f0ee" w:space="0" w:sz="6" w:val="single"/>
          <w:bottom w:color="f1f0ee" w:space="0" w:sz="6" w:val="single"/>
          <w:right w:color="f1f0ee" w:space="0" w:sz="6" w:val="single"/>
        </w:tblBorders>
        <w:tblLayout w:type="fixed"/>
        <w:tblLook w:val="0400"/>
      </w:tblPr>
      <w:tblGrid>
        <w:gridCol w:w="14175"/>
        <w:tblGridChange w:id="0">
          <w:tblGrid>
            <w:gridCol w:w="14175"/>
          </w:tblGrid>
        </w:tblGridChange>
      </w:tblGrid>
      <w:tr>
        <w:trPr>
          <w:trHeight w:val="707" w:hRule="atLeast"/>
        </w:trPr>
        <w:tc>
          <w:tcPr>
            <w:shd w:fill="f1f0ee" w:val="clear"/>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Comparable  /  Borderline  /  Non Comparable</w:t>
            </w:r>
          </w:p>
        </w:tc>
      </w:tr>
    </w:tbl>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142" w:right="0" w:firstLine="0"/>
        <w:jc w:val="left"/>
        <w:rPr>
          <w:rFonts w:ascii="Arial" w:cs="Arial" w:eastAsia="Arial" w:hAnsi="Arial"/>
          <w:b w:val="0"/>
          <w:i w:val="0"/>
          <w:smallCaps w:val="0"/>
          <w:strike w:val="0"/>
          <w:color w:val="080908"/>
          <w:sz w:val="24"/>
          <w:szCs w:val="24"/>
          <w:u w:val="none"/>
          <w:shd w:fill="auto" w:val="clear"/>
          <w:vertAlign w:val="baseline"/>
        </w:rPr>
      </w:pPr>
      <w:r w:rsidDel="00000000" w:rsidR="00000000" w:rsidRPr="00000000">
        <w:rPr>
          <w:rFonts w:ascii="Arial" w:cs="Arial" w:eastAsia="Arial" w:hAnsi="Arial"/>
          <w:b w:val="0"/>
          <w:i w:val="0"/>
          <w:smallCaps w:val="0"/>
          <w:strike w:val="0"/>
          <w:color w:val="080908"/>
          <w:sz w:val="24"/>
          <w:szCs w:val="24"/>
          <w:u w:val="none"/>
          <w:shd w:fill="auto" w:val="clear"/>
          <w:vertAlign w:val="baseline"/>
          <w:rtl w:val="0"/>
        </w:rPr>
        <w:t xml:space="preserve">Important Notes:</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2"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 The above questionnaire is to be used to give an indication of comparability only. Each comparability examination will involve unique facts. It is very important to ensure that the practical realities of both roles </w:t>
      </w:r>
      <w:r w:rsidDel="00000000" w:rsidR="00000000" w:rsidRPr="00000000">
        <w:rPr>
          <w:rFonts w:ascii="Arial" w:cs="Arial" w:eastAsia="Arial" w:hAnsi="Arial"/>
          <w:color w:val="080908"/>
          <w:sz w:val="20"/>
          <w:szCs w:val="20"/>
          <w:rtl w:val="0"/>
        </w:rPr>
        <w:t xml:space="preserve">are</w:t>
      </w: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 considered.</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400" w:before="0" w:line="276" w:lineRule="auto"/>
        <w:ind w:left="142" w:right="0" w:firstLine="0"/>
        <w:jc w:val="left"/>
        <w:rPr>
          <w:rFonts w:ascii="Arial" w:cs="Arial" w:eastAsia="Arial" w:hAnsi="Arial"/>
          <w:b w:val="0"/>
          <w:i w:val="0"/>
          <w:smallCaps w:val="0"/>
          <w:strike w:val="0"/>
          <w:color w:val="187891"/>
          <w:sz w:val="40"/>
          <w:szCs w:val="40"/>
          <w:u w:val="none"/>
          <w:shd w:fill="auto" w:val="clear"/>
          <w:vertAlign w:val="baseline"/>
        </w:rPr>
      </w:pPr>
      <w:r w:rsidDel="00000000" w:rsidR="00000000" w:rsidRPr="00000000">
        <w:rPr>
          <w:rtl w:val="0"/>
        </w:rPr>
      </w:r>
    </w:p>
    <w:sectPr>
      <w:headerReference r:id="rId10" w:type="first"/>
      <w:type w:val="nextPage"/>
      <w:pgSz w:h="11906" w:w="16838"/>
      <w:pgMar w:bottom="1440" w:top="1560" w:left="1701" w:right="962" w:header="720" w:footer="1139"/>
      <w:cols w:equalWidth="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7d7f7b"/>
        <w:sz w:val="16"/>
        <w:szCs w:val="16"/>
        <w:u w:val="none"/>
        <w:shd w:fill="auto" w:val="clear"/>
        <w:vertAlign w:val="baseline"/>
        <w:rtl w:val="0"/>
      </w:rPr>
      <w:t xml:space="preserve">Redundancy Role Comparability Questionnaire                                                                           Employee Matters Pty Ltd 20</w:t>
    </w:r>
    <w:r w:rsidDel="00000000" w:rsidR="00000000" w:rsidRPr="00000000">
      <w:rPr>
        <w:rFonts w:ascii="Arial" w:cs="Arial" w:eastAsia="Arial" w:hAnsi="Arial"/>
        <w:color w:val="7d7f7b"/>
        <w:sz w:val="16"/>
        <w:szCs w:val="16"/>
        <w:rtl w:val="0"/>
      </w:rPr>
      <w:t xml:space="preserve">20</w:t>
    </w:r>
    <w:r w:rsidDel="00000000" w:rsidR="00000000" w:rsidRPr="00000000">
      <w:rPr>
        <w:rFonts w:ascii="Arial" w:cs="Arial" w:eastAsia="Arial" w:hAnsi="Arial"/>
        <w:b w:val="0"/>
        <w:i w:val="0"/>
        <w:smallCaps w:val="0"/>
        <w:strike w:val="0"/>
        <w:color w:val="7d7f7b"/>
        <w:sz w:val="16"/>
        <w:szCs w:val="16"/>
        <w:u w:val="none"/>
        <w:shd w:fill="auto" w:val="clear"/>
        <w:vertAlign w:val="baseline"/>
        <w:rtl w:val="0"/>
      </w:rPr>
      <w:t xml:space="preserve"> ©    </w:t>
      <w:tab/>
      <w:tab/>
      <w:tab/>
      <w:tab/>
      <w:tab/>
      <w:tab/>
      <w:t xml:space="preserve">Page 7</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200" w:before="0" w:line="276" w:lineRule="auto"/>
      <w:ind w:left="0" w:right="0" w:firstLine="0"/>
      <w:jc w:val="left"/>
      <w:rPr>
        <w:rFonts w:ascii="Arial" w:cs="Arial" w:eastAsia="Arial" w:hAnsi="Arial"/>
        <w:b w:val="0"/>
        <w:i w:val="0"/>
        <w:smallCaps w:val="0"/>
        <w:strike w:val="0"/>
        <w:color w:val="7d7f7b"/>
        <w:sz w:val="16"/>
        <w:szCs w:val="16"/>
        <w:u w:val="none"/>
        <w:shd w:fill="auto" w:val="clear"/>
        <w:vertAlign w:val="baseline"/>
      </w:rPr>
    </w:pPr>
    <w:r w:rsidDel="00000000" w:rsidR="00000000" w:rsidRPr="00000000">
      <w:rPr>
        <w:rFonts w:ascii="Arial" w:cs="Arial" w:eastAsia="Arial" w:hAnsi="Arial"/>
        <w:b w:val="0"/>
        <w:i w:val="0"/>
        <w:smallCaps w:val="0"/>
        <w:strike w:val="0"/>
        <w:color w:val="7d7f7b"/>
        <w:sz w:val="16"/>
        <w:szCs w:val="16"/>
        <w:u w:val="none"/>
        <w:shd w:fill="auto" w:val="clear"/>
        <w:vertAlign w:val="baseline"/>
        <w:rtl w:val="0"/>
      </w:rPr>
      <w:t xml:space="preserve">Redundancy Role Comparability Questionnaire                                                                           Employee Matters Pty Ltd 20</w:t>
    </w:r>
    <w:r w:rsidDel="00000000" w:rsidR="00000000" w:rsidRPr="00000000">
      <w:rPr>
        <w:rFonts w:ascii="Arial" w:cs="Arial" w:eastAsia="Arial" w:hAnsi="Arial"/>
        <w:color w:val="7d7f7b"/>
        <w:sz w:val="16"/>
        <w:szCs w:val="16"/>
        <w:rtl w:val="0"/>
      </w:rPr>
      <w:t xml:space="preserve">20</w:t>
    </w:r>
    <w:r w:rsidDel="00000000" w:rsidR="00000000" w:rsidRPr="00000000">
      <w:rPr>
        <w:rFonts w:ascii="Arial" w:cs="Arial" w:eastAsia="Arial" w:hAnsi="Arial"/>
        <w:b w:val="0"/>
        <w:i w:val="0"/>
        <w:smallCaps w:val="0"/>
        <w:strike w:val="0"/>
        <w:color w:val="7d7f7b"/>
        <w:sz w:val="16"/>
        <w:szCs w:val="16"/>
        <w:u w:val="none"/>
        <w:shd w:fill="auto" w:val="clear"/>
        <w:vertAlign w:val="baseline"/>
        <w:rtl w:val="0"/>
      </w:rPr>
      <w:t xml:space="preserve"> ©    </w:t>
      <w:tab/>
      <w:tab/>
      <w:tab/>
      <w:tab/>
      <w:tab/>
      <w:tab/>
      <w:t xml:space="preserve">Page </w:t>
    </w:r>
    <w:r w:rsidDel="00000000" w:rsidR="00000000" w:rsidRPr="00000000">
      <w:rPr>
        <w:rFonts w:ascii="Arial" w:cs="Arial" w:eastAsia="Arial" w:hAnsi="Arial"/>
        <w:b w:val="0"/>
        <w:i w:val="0"/>
        <w:smallCaps w:val="0"/>
        <w:strike w:val="0"/>
        <w:color w:val="7d7f7b"/>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-1032509</wp:posOffset>
          </wp:positionH>
          <wp:positionV relativeFrom="paragraph">
            <wp:posOffset>-447674</wp:posOffset>
          </wp:positionV>
          <wp:extent cx="3638550" cy="1472565"/>
          <wp:effectExtent b="0" l="0" r="0" t="0"/>
          <wp:wrapSquare wrapText="bothSides" distB="0" distT="0" distL="114300" distR="114300"/>
          <wp:docPr id="4" name="image1.jpg"/>
          <a:graphic>
            <a:graphicData uri="http://schemas.openxmlformats.org/drawingml/2006/picture">
              <pic:pic>
                <pic:nvPicPr>
                  <pic:cNvPr id="0" name="image1.jpg"/>
                  <pic:cNvPicPr preferRelativeResize="0"/>
                </pic:nvPicPr>
                <pic:blipFill>
                  <a:blip r:embed="rId1"/>
                  <a:srcRect b="0" l="0" r="0" t="17143"/>
                  <a:stretch>
                    <a:fillRect/>
                  </a:stretch>
                </pic:blipFill>
                <pic:spPr>
                  <a:xfrm>
                    <a:off x="0" y="0"/>
                    <a:ext cx="3638550" cy="147256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sid w:val="00C77342"/>
  </w:style>
  <w:style w:type="paragraph" w:styleId="Heading1">
    <w:name w:val="heading 1"/>
    <w:basedOn w:val="Normal"/>
    <w:next w:val="Normal"/>
    <w:pPr>
      <w:keepNext w:val="1"/>
      <w:keepLines w:val="1"/>
      <w:spacing w:after="120" w:before="480"/>
      <w:contextualSpacing w:val="1"/>
      <w:outlineLvl w:val="0"/>
    </w:pPr>
    <w:rPr>
      <w:b w:val="1"/>
      <w:sz w:val="48"/>
    </w:rPr>
  </w:style>
  <w:style w:type="paragraph" w:styleId="Heading2">
    <w:name w:val="heading 2"/>
    <w:basedOn w:val="Normal"/>
    <w:next w:val="Normal"/>
    <w:pPr>
      <w:keepNext w:val="1"/>
      <w:keepLines w:val="1"/>
      <w:spacing w:after="80" w:before="360"/>
      <w:contextualSpacing w:val="1"/>
      <w:outlineLvl w:val="1"/>
    </w:pPr>
    <w:rPr>
      <w:b w:val="1"/>
      <w:sz w:val="36"/>
    </w:rPr>
  </w:style>
  <w:style w:type="paragraph" w:styleId="Heading3">
    <w:name w:val="heading 3"/>
    <w:basedOn w:val="Normal"/>
    <w:next w:val="Normal"/>
    <w:pPr>
      <w:keepNext w:val="1"/>
      <w:keepLines w:val="1"/>
      <w:spacing w:after="80" w:before="280"/>
      <w:contextualSpacing w:val="1"/>
      <w:outlineLvl w:val="2"/>
    </w:pPr>
    <w:rPr>
      <w:b w:val="1"/>
      <w:sz w:val="28"/>
    </w:rPr>
  </w:style>
  <w:style w:type="paragraph" w:styleId="Heading4">
    <w:name w:val="heading 4"/>
    <w:basedOn w:val="Normal"/>
    <w:next w:val="Normal"/>
    <w:pPr>
      <w:keepNext w:val="1"/>
      <w:keepLines w:val="1"/>
      <w:spacing w:after="40" w:before="240"/>
      <w:contextualSpacing w:val="1"/>
      <w:outlineLvl w:val="3"/>
    </w:pPr>
    <w:rPr>
      <w:b w:val="1"/>
      <w:sz w:val="24"/>
    </w:rPr>
  </w:style>
  <w:style w:type="paragraph" w:styleId="Heading5">
    <w:name w:val="heading 5"/>
    <w:basedOn w:val="Normal"/>
    <w:next w:val="Normal"/>
    <w:pPr>
      <w:keepNext w:val="1"/>
      <w:keepLines w:val="1"/>
      <w:spacing w:after="40" w:before="220"/>
      <w:contextualSpacing w:val="1"/>
      <w:outlineLvl w:val="4"/>
    </w:pPr>
    <w:rPr>
      <w:b w:val="1"/>
    </w:rPr>
  </w:style>
  <w:style w:type="paragraph" w:styleId="Heading6">
    <w:name w:val="heading 6"/>
    <w:basedOn w:val="Normal"/>
    <w:next w:val="Normal"/>
    <w:pPr>
      <w:keepNext w:val="1"/>
      <w:keepLines w:val="1"/>
      <w:spacing w:after="40" w:before="200"/>
      <w:contextualSpacing w:val="1"/>
      <w:outlineLvl w:val="5"/>
    </w:pPr>
    <w:rPr>
      <w:b w:val="1"/>
      <w:sz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contextualSpacing w:val="1"/>
    </w:pPr>
    <w:rPr>
      <w:b w:val="1"/>
      <w:sz w:val="72"/>
    </w:rPr>
  </w:style>
  <w:style w:type="paragraph" w:styleId="Subtitle">
    <w:name w:val="Subtitle"/>
    <w:basedOn w:val="Normal"/>
    <w:next w:val="Normal"/>
    <w:pPr>
      <w:keepNext w:val="1"/>
      <w:keepLines w:val="1"/>
      <w:spacing w:after="80" w:before="360"/>
      <w:contextualSpacing w:val="1"/>
    </w:pPr>
    <w:rPr>
      <w:rFonts w:ascii="Georgia" w:cs="Georgia" w:eastAsia="Georgia" w:hAnsi="Georgia"/>
      <w:i w:val="1"/>
      <w:color w:val="666666"/>
      <w:sz w:val="48"/>
    </w:rPr>
  </w:style>
  <w:style w:type="table" w:styleId="a" w:customStyle="1">
    <w:basedOn w:val="TableNormal"/>
    <w:pPr>
      <w:spacing w:after="0" w:line="240" w:lineRule="auto"/>
    </w:pPr>
    <w:tblPr>
      <w:tblStyleRowBandSize w:val="1"/>
      <w:tblStyleColBandSize w:val="1"/>
      <w:tblInd w:w="0.0" w:type="dxa"/>
      <w:tblCellMar>
        <w:top w:w="0.0" w:type="dxa"/>
        <w:left w:w="115.0" w:type="dxa"/>
        <w:bottom w:w="0.0" w:type="dxa"/>
        <w:right w:w="115.0" w:type="dxa"/>
      </w:tblCellMar>
    </w:tblPr>
  </w:style>
  <w:style w:type="paragraph" w:styleId="BalloonText">
    <w:name w:val="Balloon Text"/>
    <w:basedOn w:val="Normal"/>
    <w:link w:val="BalloonTextChar"/>
    <w:uiPriority w:val="99"/>
    <w:semiHidden w:val="1"/>
    <w:unhideWhenUsed w:val="1"/>
    <w:rsid w:val="00181E03"/>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81E03"/>
    <w:rPr>
      <w:rFonts w:ascii="Tahoma" w:cs="Tahoma" w:hAnsi="Tahoma"/>
      <w:sz w:val="16"/>
      <w:szCs w:val="16"/>
    </w:rPr>
  </w:style>
  <w:style w:type="paragraph" w:styleId="Header">
    <w:name w:val="header"/>
    <w:basedOn w:val="Normal"/>
    <w:link w:val="HeaderChar"/>
    <w:uiPriority w:val="99"/>
    <w:unhideWhenUsed w:val="1"/>
    <w:rsid w:val="00E02180"/>
    <w:pPr>
      <w:tabs>
        <w:tab w:val="center" w:pos="4320"/>
        <w:tab w:val="right" w:pos="8640"/>
      </w:tabs>
      <w:spacing w:after="0" w:line="240" w:lineRule="auto"/>
    </w:pPr>
  </w:style>
  <w:style w:type="character" w:styleId="HeaderChar" w:customStyle="1">
    <w:name w:val="Header Char"/>
    <w:basedOn w:val="DefaultParagraphFont"/>
    <w:link w:val="Header"/>
    <w:uiPriority w:val="99"/>
    <w:rsid w:val="00E02180"/>
  </w:style>
  <w:style w:type="paragraph" w:styleId="Footer">
    <w:name w:val="footer"/>
    <w:basedOn w:val="Normal"/>
    <w:link w:val="FooterChar"/>
    <w:uiPriority w:val="99"/>
    <w:unhideWhenUsed w:val="1"/>
    <w:rsid w:val="00E02180"/>
    <w:pPr>
      <w:tabs>
        <w:tab w:val="center" w:pos="4320"/>
        <w:tab w:val="right" w:pos="8640"/>
      </w:tabs>
      <w:spacing w:after="0" w:line="240" w:lineRule="auto"/>
    </w:pPr>
  </w:style>
  <w:style w:type="character" w:styleId="FooterChar" w:customStyle="1">
    <w:name w:val="Footer Char"/>
    <w:basedOn w:val="DefaultParagraphFont"/>
    <w:link w:val="Footer"/>
    <w:uiPriority w:val="99"/>
    <w:rsid w:val="00E02180"/>
  </w:style>
  <w:style w:type="paragraph" w:styleId="EMDocumentHeading" w:customStyle="1">
    <w:name w:val="EM Document Heading"/>
    <w:basedOn w:val="Normal"/>
    <w:rsid w:val="005D0518"/>
    <w:pPr>
      <w:spacing w:after="400"/>
      <w:ind w:left="142"/>
    </w:pPr>
    <w:rPr>
      <w:rFonts w:ascii="Arial" w:cs="Georgia" w:eastAsia="Georgia" w:hAnsi="Arial"/>
      <w:color w:val="187891"/>
      <w:sz w:val="40"/>
      <w:szCs w:val="40"/>
    </w:rPr>
  </w:style>
  <w:style w:type="paragraph" w:styleId="EMTableBodyCopy" w:customStyle="1">
    <w:name w:val="EM Table Body Copy"/>
    <w:basedOn w:val="Normal"/>
    <w:rsid w:val="001C4FFD"/>
    <w:pPr>
      <w:spacing w:after="120" w:before="240" w:line="240" w:lineRule="auto"/>
      <w:ind w:left="60"/>
    </w:pPr>
    <w:rPr>
      <w:rFonts w:ascii="Arial" w:cs="Georgia" w:eastAsia="Georgia" w:hAnsi="Arial"/>
      <w:color w:val="080908"/>
      <w:sz w:val="20"/>
    </w:rPr>
  </w:style>
  <w:style w:type="paragraph" w:styleId="EMTableHeading" w:customStyle="1">
    <w:name w:val="EM Table Heading"/>
    <w:basedOn w:val="Normal"/>
    <w:rsid w:val="00CD15DA"/>
    <w:pPr>
      <w:spacing w:before="240" w:line="240" w:lineRule="auto"/>
      <w:jc w:val="center"/>
    </w:pPr>
    <w:rPr>
      <w:rFonts w:ascii="Arial" w:hAnsi="Arial"/>
      <w:color w:val="83b13f"/>
      <w:sz w:val="16"/>
      <w:szCs w:val="16"/>
    </w:rPr>
  </w:style>
  <w:style w:type="paragraph" w:styleId="EMBodyCopy" w:customStyle="1">
    <w:name w:val="EM Body Copy"/>
    <w:basedOn w:val="Normal"/>
    <w:rsid w:val="00365733"/>
    <w:pPr>
      <w:ind w:left="142"/>
    </w:pPr>
    <w:rPr>
      <w:rFonts w:ascii="Arial" w:cs="Georgia" w:eastAsia="Georgia" w:hAnsi="Arial"/>
      <w:color w:val="080908"/>
      <w:sz w:val="20"/>
    </w:rPr>
  </w:style>
  <w:style w:type="paragraph" w:styleId="EMFooter" w:customStyle="1">
    <w:name w:val="EM Footer"/>
    <w:basedOn w:val="Normal"/>
    <w:rsid w:val="000C313E"/>
    <w:pPr>
      <w:tabs>
        <w:tab w:val="right" w:pos="8647"/>
      </w:tabs>
    </w:pPr>
    <w:rPr>
      <w:rFonts w:ascii="Arial" w:cs="Georgia" w:eastAsia="Georgia" w:hAnsi="Arial"/>
      <w:color w:val="7d7f7b"/>
      <w:sz w:val="16"/>
      <w:szCs w:val="16"/>
    </w:rPr>
  </w:style>
  <w:style w:type="paragraph" w:styleId="EMHeading1" w:customStyle="1">
    <w:name w:val="EM Heading 1"/>
    <w:basedOn w:val="EMDocumentHeading"/>
    <w:rsid w:val="00AB2A93"/>
    <w:pPr>
      <w:spacing w:after="100" w:line="240" w:lineRule="auto"/>
    </w:pPr>
    <w:rPr>
      <w:sz w:val="30"/>
      <w:lang w:eastAsia="en-US"/>
    </w:rPr>
  </w:style>
  <w:style w:type="paragraph" w:styleId="EMHeading2" w:customStyle="1">
    <w:name w:val="EM Heading 2"/>
    <w:basedOn w:val="EMHeading1"/>
    <w:rsid w:val="00B069B1"/>
    <w:rPr>
      <w:color w:val="080908"/>
      <w:sz w:val="26"/>
    </w:rPr>
  </w:style>
  <w:style w:type="paragraph" w:styleId="EMBullet" w:customStyle="1">
    <w:name w:val="EM Bullet"/>
    <w:basedOn w:val="EMBodyCopy"/>
    <w:rsid w:val="00B069B1"/>
    <w:pPr>
      <w:numPr>
        <w:numId w:val="2"/>
      </w:numPr>
      <w:spacing w:after="100" w:line="240" w:lineRule="auto"/>
      <w:ind w:left="357" w:hanging="357"/>
    </w:pPr>
    <w:rPr>
      <w:lang w:eastAsia="en-US"/>
    </w:rPr>
  </w:style>
  <w:style w:type="paragraph" w:styleId="EMBodyCopyNoSpacing" w:customStyle="1">
    <w:name w:val="EM Body Copy No Spacing"/>
    <w:basedOn w:val="EMBodyCopy"/>
    <w:rsid w:val="00D96622"/>
    <w:pPr>
      <w:spacing w:after="60"/>
    </w:pPr>
  </w:style>
  <w:style w:type="paragraph" w:styleId="ListParagraph">
    <w:name w:val="List Paragraph"/>
    <w:basedOn w:val="Normal"/>
    <w:uiPriority w:val="34"/>
    <w:qFormat w:val="1"/>
    <w:rsid w:val="00234559"/>
    <w:pPr>
      <w:ind w:left="720"/>
      <w:contextualSpacing w:val="1"/>
    </w:pPr>
    <w:rPr>
      <w:rFonts w:asciiTheme="minorHAnsi" w:cstheme="minorBidi" w:eastAsiaTheme="minorHAnsi" w:hAnsiTheme="minorHAnsi"/>
      <w:color w:val="auto"/>
      <w:szCs w:val="22"/>
      <w:lang w:eastAsia="en-US"/>
    </w:rPr>
  </w:style>
  <w:style w:type="table" w:styleId="TableGrid">
    <w:name w:val="Table Grid"/>
    <w:basedOn w:val="TableNormal"/>
    <w:uiPriority w:val="59"/>
    <w:rsid w:val="000A54F7"/>
    <w:pPr>
      <w:spacing w:after="0" w:line="240" w:lineRule="auto"/>
    </w:pPr>
    <w:rPr>
      <w:rFonts w:asciiTheme="minorHAnsi" w:cstheme="minorBidi" w:eastAsiaTheme="minorHAnsi" w:hAnsiTheme="minorHAnsi"/>
      <w:color w:val="auto"/>
      <w:szCs w:val="22"/>
      <w:lang w:eastAsia="en-US"/>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EMTableGreenHeading" w:customStyle="1">
    <w:name w:val="EM Table Green Heading"/>
    <w:basedOn w:val="EMTableBodyCopy"/>
    <w:rsid w:val="00BE3E03"/>
    <w:rPr>
      <w:color w:val="83b13f"/>
    </w:rPr>
  </w:style>
  <w:style w:type="character" w:styleId="CommentReference">
    <w:name w:val="annotation reference"/>
    <w:basedOn w:val="DefaultParagraphFont"/>
    <w:uiPriority w:val="99"/>
    <w:semiHidden w:val="1"/>
    <w:unhideWhenUsed w:val="1"/>
    <w:rsid w:val="00A73D8E"/>
    <w:rPr>
      <w:sz w:val="16"/>
      <w:szCs w:val="16"/>
    </w:rPr>
  </w:style>
  <w:style w:type="paragraph" w:styleId="CommentText">
    <w:name w:val="annotation text"/>
    <w:basedOn w:val="Normal"/>
    <w:link w:val="CommentTextChar"/>
    <w:uiPriority w:val="99"/>
    <w:semiHidden w:val="1"/>
    <w:unhideWhenUsed w:val="1"/>
    <w:rsid w:val="00A73D8E"/>
    <w:pPr>
      <w:spacing w:line="240" w:lineRule="auto"/>
    </w:pPr>
    <w:rPr>
      <w:sz w:val="20"/>
    </w:rPr>
  </w:style>
  <w:style w:type="character" w:styleId="CommentTextChar" w:customStyle="1">
    <w:name w:val="Comment Text Char"/>
    <w:basedOn w:val="DefaultParagraphFont"/>
    <w:link w:val="CommentText"/>
    <w:uiPriority w:val="99"/>
    <w:semiHidden w:val="1"/>
    <w:rsid w:val="00A73D8E"/>
    <w:rPr>
      <w:sz w:val="20"/>
    </w:rPr>
  </w:style>
  <w:style w:type="paragraph" w:styleId="CommentSubject">
    <w:name w:val="annotation subject"/>
    <w:basedOn w:val="CommentText"/>
    <w:next w:val="CommentText"/>
    <w:link w:val="CommentSubjectChar"/>
    <w:uiPriority w:val="99"/>
    <w:semiHidden w:val="1"/>
    <w:unhideWhenUsed w:val="1"/>
    <w:rsid w:val="00A73D8E"/>
    <w:rPr>
      <w:b w:val="1"/>
      <w:bCs w:val="1"/>
    </w:rPr>
  </w:style>
  <w:style w:type="character" w:styleId="CommentSubjectChar" w:customStyle="1">
    <w:name w:val="Comment Subject Char"/>
    <w:basedOn w:val="CommentTextChar"/>
    <w:link w:val="CommentSubject"/>
    <w:uiPriority w:val="99"/>
    <w:semiHidden w:val="1"/>
    <w:rsid w:val="00A73D8E"/>
    <w:rPr>
      <w:b w:val="1"/>
      <w:bCs w:val="1"/>
      <w:sz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2.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yR7bYwX/tOJQ5ySNuXujW1QQ+g==">AMUW2mU04B+InxMEFDIrrYZoAV7aeKYNVOP3gMobyMKFdgr6a7R0RNKVzia4IZI5ZukZ9BYz/j7VCdadm7LZyNfTTM6A9QqMdEK6dbVWotKYwbSP59N8G5rEn0oSp92Kqc8pW3bqHbHI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2017-03-02T08:05:00Z</dcterms:created>
  <dc:creator>Sally Crowe</dc:creator>
</cp:coreProperties>
</file>